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8D5E" w14:textId="77777777" w:rsidR="00502887" w:rsidRPr="003201ED" w:rsidRDefault="00502887" w:rsidP="00502887">
      <w:pPr>
        <w:spacing w:after="0" w:line="240" w:lineRule="auto"/>
        <w:jc w:val="center"/>
        <w:rPr>
          <w:rFonts w:ascii="Arial" w:eastAsiaTheme="minorEastAsia" w:hAnsi="Arial" w:cs="Arial"/>
          <w:color w:val="1F4E79" w:themeColor="accent1" w:themeShade="80"/>
        </w:rPr>
      </w:pPr>
      <w:r w:rsidRPr="00502887">
        <w:rPr>
          <w:rFonts w:ascii="Calibri" w:eastAsia="Calibri" w:hAnsi="Calibri" w:cs="Times New Roman"/>
          <w:noProof/>
          <w:lang w:eastAsia="en-IE"/>
        </w:rPr>
        <w:drawing>
          <wp:inline distT="0" distB="0" distL="0" distR="0" wp14:anchorId="2EDA52D2" wp14:editId="08A80FEB">
            <wp:extent cx="5731510" cy="13652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 School Heade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65250"/>
                    </a:xfrm>
                    <a:prstGeom prst="rect">
                      <a:avLst/>
                    </a:prstGeom>
                  </pic:spPr>
                </pic:pic>
              </a:graphicData>
            </a:graphic>
          </wp:inline>
        </w:drawing>
      </w:r>
    </w:p>
    <w:p w14:paraId="72FA301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314574D"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502887">
        <w:rPr>
          <w:rFonts w:ascii="Arial" w:eastAsiaTheme="minorEastAsia" w:hAnsi="Arial" w:cs="Arial"/>
          <w:b/>
          <w:color w:val="385623" w:themeColor="accent6" w:themeShade="80"/>
          <w:sz w:val="28"/>
          <w:szCs w:val="28"/>
        </w:rPr>
        <w:t>ssion Policy of Athy Model School</w:t>
      </w:r>
    </w:p>
    <w:p w14:paraId="3E65D035" w14:textId="77777777" w:rsidR="00104B23" w:rsidRDefault="00104B2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62F153A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405CC0">
        <w:rPr>
          <w:rFonts w:ascii="Arial" w:eastAsiaTheme="minorEastAsia" w:hAnsi="Arial" w:cs="Arial"/>
          <w:b/>
          <w:color w:val="385623" w:themeColor="accent6" w:themeShade="80"/>
          <w:sz w:val="24"/>
          <w:szCs w:val="24"/>
        </w:rPr>
        <w:t xml:space="preserve">: Minister for </w:t>
      </w:r>
      <w:r w:rsidR="00502887">
        <w:rPr>
          <w:rFonts w:ascii="Arial" w:eastAsiaTheme="minorEastAsia" w:hAnsi="Arial" w:cs="Arial"/>
          <w:b/>
          <w:color w:val="385623" w:themeColor="accent6" w:themeShade="80"/>
          <w:sz w:val="24"/>
          <w:szCs w:val="24"/>
        </w:rPr>
        <w:t>Education</w:t>
      </w:r>
      <w:r w:rsidR="00405CC0">
        <w:rPr>
          <w:rFonts w:ascii="Arial" w:eastAsiaTheme="minorEastAsia" w:hAnsi="Arial" w:cs="Arial"/>
          <w:b/>
          <w:color w:val="385623" w:themeColor="accent6" w:themeShade="80"/>
          <w:sz w:val="24"/>
          <w:szCs w:val="24"/>
        </w:rPr>
        <w:t xml:space="preserve"> and Skills</w:t>
      </w:r>
    </w:p>
    <w:p w14:paraId="5F23FD32"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02B54FD8" w14:textId="2039D484" w:rsidR="00987EFD" w:rsidRDefault="00927519" w:rsidP="00104B23">
      <w:pPr>
        <w:spacing w:after="0" w:line="240" w:lineRule="auto"/>
        <w:jc w:val="both"/>
        <w:rPr>
          <w:rFonts w:ascii="Arial" w:eastAsiaTheme="minorEastAsia" w:hAnsi="Arial" w:cs="Arial"/>
          <w:b/>
          <w:sz w:val="24"/>
          <w:szCs w:val="24"/>
        </w:rPr>
      </w:pPr>
      <w:r>
        <w:rPr>
          <w:rFonts w:ascii="Arial" w:eastAsiaTheme="minorEastAsia" w:hAnsi="Arial" w:cs="Arial"/>
          <w:b/>
          <w:sz w:val="24"/>
          <w:szCs w:val="24"/>
        </w:rPr>
        <w:t>This policy was drafted</w:t>
      </w:r>
      <w:r w:rsidR="00104B23" w:rsidRPr="00104B23">
        <w:rPr>
          <w:rFonts w:ascii="Arial" w:eastAsiaTheme="minorEastAsia" w:hAnsi="Arial" w:cs="Arial"/>
          <w:b/>
          <w:sz w:val="24"/>
          <w:szCs w:val="24"/>
        </w:rPr>
        <w:t xml:space="preserve"> by the Board of Management of Athy Model School on Wednesday 22</w:t>
      </w:r>
      <w:r w:rsidR="00104B23" w:rsidRPr="00104B23">
        <w:rPr>
          <w:rFonts w:ascii="Arial" w:eastAsiaTheme="minorEastAsia" w:hAnsi="Arial" w:cs="Arial"/>
          <w:b/>
          <w:sz w:val="24"/>
          <w:szCs w:val="24"/>
          <w:vertAlign w:val="superscript"/>
        </w:rPr>
        <w:t>nd</w:t>
      </w:r>
      <w:r w:rsidR="00104B23" w:rsidRPr="00104B23">
        <w:rPr>
          <w:rFonts w:ascii="Arial" w:eastAsiaTheme="minorEastAsia" w:hAnsi="Arial" w:cs="Arial"/>
          <w:b/>
          <w:sz w:val="24"/>
          <w:szCs w:val="24"/>
        </w:rPr>
        <w:t xml:space="preserve"> April, 2020</w:t>
      </w:r>
      <w:r w:rsidR="00B35381">
        <w:rPr>
          <w:rFonts w:ascii="Arial" w:eastAsiaTheme="minorEastAsia" w:hAnsi="Arial" w:cs="Arial"/>
          <w:b/>
          <w:sz w:val="24"/>
          <w:szCs w:val="24"/>
        </w:rPr>
        <w:t xml:space="preserve">. An </w:t>
      </w:r>
      <w:r w:rsidR="007E783F">
        <w:rPr>
          <w:rFonts w:ascii="Arial" w:eastAsiaTheme="minorEastAsia" w:hAnsi="Arial" w:cs="Arial"/>
          <w:b/>
          <w:sz w:val="24"/>
          <w:szCs w:val="24"/>
        </w:rPr>
        <w:t>amendment</w:t>
      </w:r>
      <w:r w:rsidR="00B35381">
        <w:rPr>
          <w:rFonts w:ascii="Arial" w:eastAsiaTheme="minorEastAsia" w:hAnsi="Arial" w:cs="Arial"/>
          <w:b/>
          <w:sz w:val="24"/>
          <w:szCs w:val="24"/>
        </w:rPr>
        <w:t xml:space="preserve"> to this policy was made on Friday 9</w:t>
      </w:r>
      <w:r w:rsidR="00B35381" w:rsidRPr="00B35381">
        <w:rPr>
          <w:rFonts w:ascii="Arial" w:eastAsiaTheme="minorEastAsia" w:hAnsi="Arial" w:cs="Arial"/>
          <w:b/>
          <w:sz w:val="24"/>
          <w:szCs w:val="24"/>
          <w:vertAlign w:val="superscript"/>
        </w:rPr>
        <w:t>th</w:t>
      </w:r>
      <w:r w:rsidR="00B35381">
        <w:rPr>
          <w:rFonts w:ascii="Arial" w:eastAsiaTheme="minorEastAsia" w:hAnsi="Arial" w:cs="Arial"/>
          <w:b/>
          <w:sz w:val="24"/>
          <w:szCs w:val="24"/>
        </w:rPr>
        <w:t xml:space="preserve"> December, 2022</w:t>
      </w:r>
      <w:r w:rsidR="007E783F">
        <w:rPr>
          <w:rFonts w:ascii="Arial" w:eastAsiaTheme="minorEastAsia" w:hAnsi="Arial" w:cs="Arial"/>
          <w:b/>
          <w:sz w:val="24"/>
          <w:szCs w:val="24"/>
        </w:rPr>
        <w:t xml:space="preserve"> and was approved by our Patron on 30</w:t>
      </w:r>
      <w:r w:rsidR="007E783F" w:rsidRPr="007E783F">
        <w:rPr>
          <w:rFonts w:ascii="Arial" w:eastAsiaTheme="minorEastAsia" w:hAnsi="Arial" w:cs="Arial"/>
          <w:b/>
          <w:sz w:val="24"/>
          <w:szCs w:val="24"/>
          <w:vertAlign w:val="superscript"/>
        </w:rPr>
        <w:t>th</w:t>
      </w:r>
      <w:r w:rsidR="007E783F">
        <w:rPr>
          <w:rFonts w:ascii="Arial" w:eastAsiaTheme="minorEastAsia" w:hAnsi="Arial" w:cs="Arial"/>
          <w:b/>
          <w:sz w:val="24"/>
          <w:szCs w:val="24"/>
        </w:rPr>
        <w:t xml:space="preserve"> December, 2022</w:t>
      </w:r>
    </w:p>
    <w:p w14:paraId="5B1C10CD" w14:textId="0F1B49E7" w:rsidR="007E783F" w:rsidRDefault="007E783F" w:rsidP="00104B23">
      <w:pPr>
        <w:spacing w:after="0" w:line="240" w:lineRule="auto"/>
        <w:jc w:val="both"/>
        <w:rPr>
          <w:rFonts w:ascii="Arial" w:eastAsiaTheme="minorEastAsia" w:hAnsi="Arial" w:cs="Arial"/>
          <w:b/>
          <w:sz w:val="24"/>
          <w:szCs w:val="24"/>
        </w:rPr>
      </w:pPr>
      <w:r>
        <w:rPr>
          <w:rFonts w:ascii="Arial" w:eastAsiaTheme="minorEastAsia" w:hAnsi="Arial" w:cs="Arial"/>
          <w:b/>
          <w:noProof/>
          <w:sz w:val="24"/>
          <w:szCs w:val="24"/>
          <w:lang w:eastAsia="en-IE"/>
        </w:rPr>
        <w:drawing>
          <wp:anchor distT="0" distB="0" distL="114300" distR="114300" simplePos="0" relativeHeight="251659264" behindDoc="1" locked="0" layoutInCell="1" allowOverlap="1" wp14:anchorId="327764BE" wp14:editId="4F81AF79">
            <wp:simplePos x="0" y="0"/>
            <wp:positionH relativeFrom="column">
              <wp:posOffset>4035425</wp:posOffset>
            </wp:positionH>
            <wp:positionV relativeFrom="paragraph">
              <wp:posOffset>159385</wp:posOffset>
            </wp:positionV>
            <wp:extent cx="1737360" cy="647065"/>
            <wp:effectExtent l="19050" t="0" r="0" b="0"/>
            <wp:wrapNone/>
            <wp:docPr id="4" name="Picture 4" descr="D:\Signatures\Kary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ignatures\Karyn 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647065"/>
                    </a:xfrm>
                    <a:prstGeom prst="rect">
                      <a:avLst/>
                    </a:prstGeom>
                    <a:noFill/>
                    <a:ln>
                      <a:noFill/>
                    </a:ln>
                  </pic:spPr>
                </pic:pic>
              </a:graphicData>
            </a:graphic>
          </wp:anchor>
        </w:drawing>
      </w:r>
      <w:r>
        <w:rPr>
          <w:rFonts w:ascii="Arial" w:eastAsiaTheme="minorEastAsia" w:hAnsi="Arial" w:cs="Arial"/>
          <w:b/>
          <w:noProof/>
          <w:sz w:val="24"/>
          <w:szCs w:val="24"/>
          <w:lang w:eastAsia="en-IE"/>
        </w:rPr>
        <w:drawing>
          <wp:anchor distT="0" distB="0" distL="114300" distR="114300" simplePos="0" relativeHeight="251657216" behindDoc="1" locked="0" layoutInCell="1" allowOverlap="1" wp14:anchorId="790B7F31" wp14:editId="25440D76">
            <wp:simplePos x="0" y="0"/>
            <wp:positionH relativeFrom="column">
              <wp:posOffset>622935</wp:posOffset>
            </wp:positionH>
            <wp:positionV relativeFrom="paragraph">
              <wp:posOffset>106045</wp:posOffset>
            </wp:positionV>
            <wp:extent cx="1315085" cy="559435"/>
            <wp:effectExtent l="19050" t="0" r="0" b="0"/>
            <wp:wrapNone/>
            <wp:docPr id="3" name="Picture 3" descr="D:\Signatures\Ron 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ignatures\Ron signature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085" cy="559435"/>
                    </a:xfrm>
                    <a:prstGeom prst="rect">
                      <a:avLst/>
                    </a:prstGeom>
                    <a:noFill/>
                    <a:ln>
                      <a:noFill/>
                    </a:ln>
                  </pic:spPr>
                </pic:pic>
              </a:graphicData>
            </a:graphic>
          </wp:anchor>
        </w:drawing>
      </w:r>
    </w:p>
    <w:p w14:paraId="00C4BB6F" w14:textId="304912C1" w:rsidR="00166F4C" w:rsidRDefault="00166F4C" w:rsidP="00104B23">
      <w:pPr>
        <w:spacing w:after="0" w:line="240" w:lineRule="auto"/>
        <w:jc w:val="both"/>
        <w:rPr>
          <w:rFonts w:ascii="Arial" w:eastAsiaTheme="minorEastAsia" w:hAnsi="Arial" w:cs="Arial"/>
          <w:b/>
          <w:sz w:val="24"/>
          <w:szCs w:val="24"/>
        </w:rPr>
      </w:pPr>
    </w:p>
    <w:p w14:paraId="16573A04" w14:textId="77777777" w:rsidR="00166F4C" w:rsidRPr="00166F4C" w:rsidRDefault="00456866" w:rsidP="00456866">
      <w:pPr>
        <w:tabs>
          <w:tab w:val="left" w:pos="720"/>
          <w:tab w:val="left" w:pos="1440"/>
          <w:tab w:val="left" w:pos="2160"/>
          <w:tab w:val="left" w:pos="2880"/>
          <w:tab w:val="left" w:pos="3600"/>
          <w:tab w:val="left" w:pos="6529"/>
        </w:tabs>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Signed: </w:t>
      </w:r>
      <w:r w:rsidR="00166F4C" w:rsidRPr="00166F4C">
        <w:rPr>
          <w:rFonts w:ascii="Arial" w:eastAsiaTheme="minorEastAsia" w:hAnsi="Arial" w:cs="Arial"/>
          <w:sz w:val="24"/>
          <w:szCs w:val="24"/>
        </w:rPr>
        <w:tab/>
      </w:r>
      <w:r w:rsidR="00166F4C" w:rsidRPr="00166F4C">
        <w:rPr>
          <w:rFonts w:ascii="Arial" w:eastAsiaTheme="minorEastAsia" w:hAnsi="Arial" w:cs="Arial"/>
          <w:sz w:val="24"/>
          <w:szCs w:val="24"/>
        </w:rPr>
        <w:tab/>
      </w:r>
      <w:r w:rsidR="00166F4C">
        <w:rPr>
          <w:rFonts w:ascii="Arial" w:eastAsiaTheme="minorEastAsia" w:hAnsi="Arial" w:cs="Arial"/>
          <w:sz w:val="24"/>
          <w:szCs w:val="24"/>
        </w:rPr>
        <w:tab/>
      </w:r>
      <w:r w:rsidR="00166F4C">
        <w:rPr>
          <w:rFonts w:ascii="Arial" w:eastAsiaTheme="minorEastAsia" w:hAnsi="Arial" w:cs="Arial"/>
          <w:sz w:val="24"/>
          <w:szCs w:val="24"/>
        </w:rPr>
        <w:tab/>
      </w:r>
      <w:r>
        <w:rPr>
          <w:rFonts w:ascii="Arial" w:eastAsiaTheme="minorEastAsia" w:hAnsi="Arial" w:cs="Arial"/>
          <w:sz w:val="24"/>
          <w:szCs w:val="24"/>
        </w:rPr>
        <w:tab/>
      </w:r>
    </w:p>
    <w:p w14:paraId="2B5967C4" w14:textId="77777777" w:rsidR="00166F4C" w:rsidRPr="00166F4C" w:rsidRDefault="00166F4C" w:rsidP="00104B23">
      <w:pPr>
        <w:spacing w:after="0" w:line="240" w:lineRule="auto"/>
        <w:jc w:val="both"/>
        <w:rPr>
          <w:rFonts w:ascii="Arial" w:eastAsiaTheme="minorEastAsia" w:hAnsi="Arial" w:cs="Arial"/>
          <w:sz w:val="24"/>
          <w:szCs w:val="24"/>
        </w:rPr>
      </w:pPr>
    </w:p>
    <w:p w14:paraId="1FEE9963" w14:textId="77777777" w:rsidR="00166F4C" w:rsidRPr="00166F4C" w:rsidRDefault="00166F4C" w:rsidP="00104B23">
      <w:pPr>
        <w:spacing w:after="0" w:line="240" w:lineRule="auto"/>
        <w:jc w:val="both"/>
        <w:rPr>
          <w:rFonts w:ascii="Arial" w:eastAsiaTheme="minorEastAsia" w:hAnsi="Arial" w:cs="Arial"/>
          <w:sz w:val="24"/>
          <w:szCs w:val="24"/>
        </w:rPr>
      </w:pPr>
      <w:r w:rsidRPr="00166F4C">
        <w:rPr>
          <w:rFonts w:ascii="Arial" w:eastAsiaTheme="minorEastAsia" w:hAnsi="Arial" w:cs="Arial"/>
          <w:sz w:val="24"/>
          <w:szCs w:val="24"/>
        </w:rPr>
        <w:t xml:space="preserve">             Ron Condell, Chai</w:t>
      </w:r>
      <w:r w:rsidR="00006558">
        <w:rPr>
          <w:rFonts w:ascii="Arial" w:eastAsiaTheme="minorEastAsia" w:hAnsi="Arial" w:cs="Arial"/>
          <w:sz w:val="24"/>
          <w:szCs w:val="24"/>
        </w:rPr>
        <w:t>r</w:t>
      </w:r>
      <w:r w:rsidRPr="00166F4C">
        <w:rPr>
          <w:rFonts w:ascii="Arial" w:eastAsiaTheme="minorEastAsia" w:hAnsi="Arial" w:cs="Arial"/>
          <w:sz w:val="24"/>
          <w:szCs w:val="24"/>
        </w:rPr>
        <w:t>person, BOM</w:t>
      </w:r>
      <w:r w:rsidRPr="00166F4C">
        <w:rPr>
          <w:rFonts w:ascii="Arial" w:eastAsiaTheme="minorEastAsia" w:hAnsi="Arial" w:cs="Arial"/>
          <w:sz w:val="24"/>
          <w:szCs w:val="24"/>
        </w:rPr>
        <w:tab/>
      </w:r>
      <w:r w:rsidRPr="00166F4C">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sidRPr="00166F4C">
        <w:rPr>
          <w:rFonts w:ascii="Arial" w:eastAsiaTheme="minorEastAsia" w:hAnsi="Arial" w:cs="Arial"/>
          <w:sz w:val="24"/>
          <w:szCs w:val="24"/>
        </w:rPr>
        <w:t>Karyn Cole, Principal</w:t>
      </w:r>
    </w:p>
    <w:p w14:paraId="1F7F2616" w14:textId="77777777" w:rsidR="00104B23" w:rsidRPr="00104B23" w:rsidRDefault="00104B23" w:rsidP="00104B23">
      <w:pPr>
        <w:spacing w:after="0" w:line="240" w:lineRule="auto"/>
        <w:jc w:val="both"/>
        <w:rPr>
          <w:rFonts w:ascii="Arial" w:eastAsiaTheme="minorEastAsia" w:hAnsi="Arial" w:cs="Arial"/>
          <w:b/>
          <w:sz w:val="24"/>
          <w:szCs w:val="24"/>
        </w:rPr>
      </w:pPr>
    </w:p>
    <w:p w14:paraId="6BE4D987"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457A1172" w14:textId="77777777" w:rsidR="002B7446" w:rsidRPr="003201ED" w:rsidRDefault="002B7446" w:rsidP="00762B44">
      <w:pPr>
        <w:spacing w:after="0" w:line="240" w:lineRule="auto"/>
        <w:jc w:val="both"/>
        <w:rPr>
          <w:rFonts w:ascii="Arial" w:eastAsiaTheme="minorEastAsia" w:hAnsi="Arial" w:cs="Arial"/>
        </w:rPr>
      </w:pPr>
    </w:p>
    <w:p w14:paraId="76FC1090"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F144F76" w14:textId="77777777" w:rsidR="002B7446" w:rsidRPr="003201ED" w:rsidRDefault="002B7446" w:rsidP="00567B36">
      <w:pPr>
        <w:spacing w:after="0" w:line="240" w:lineRule="auto"/>
        <w:rPr>
          <w:rFonts w:ascii="Arial" w:eastAsiaTheme="minorEastAsia" w:hAnsi="Arial" w:cs="Arial"/>
        </w:rPr>
      </w:pPr>
    </w:p>
    <w:p w14:paraId="0939321E"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F972CF">
        <w:rPr>
          <w:rFonts w:ascii="Arial" w:eastAsiaTheme="minorEastAsia" w:hAnsi="Arial" w:cs="Arial"/>
        </w:rPr>
        <w:t>15</w:t>
      </w:r>
      <w:r w:rsidR="00F972CF" w:rsidRPr="00F972CF">
        <w:rPr>
          <w:rFonts w:ascii="Arial" w:eastAsiaTheme="minorEastAsia" w:hAnsi="Arial" w:cs="Arial"/>
          <w:vertAlign w:val="superscript"/>
        </w:rPr>
        <w:t>th</w:t>
      </w:r>
      <w:r w:rsidR="00F972CF">
        <w:rPr>
          <w:rFonts w:ascii="Arial" w:eastAsiaTheme="minorEastAsia" w:hAnsi="Arial" w:cs="Arial"/>
        </w:rPr>
        <w:t xml:space="preserve"> September 2020.</w:t>
      </w:r>
      <w:r w:rsidRPr="00502887">
        <w:rPr>
          <w:rFonts w:ascii="Arial" w:eastAsiaTheme="minorEastAsia" w:hAnsi="Arial" w:cs="Arial"/>
          <w:color w:val="FF0000"/>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724470FA" w14:textId="77777777" w:rsidR="00567B36" w:rsidRPr="003201ED" w:rsidRDefault="00567B36" w:rsidP="00567B36">
      <w:pPr>
        <w:spacing w:after="0" w:line="240" w:lineRule="auto"/>
        <w:rPr>
          <w:rFonts w:ascii="Arial" w:eastAsiaTheme="minorEastAsia" w:hAnsi="Arial" w:cs="Arial"/>
        </w:rPr>
      </w:pPr>
    </w:p>
    <w:p w14:paraId="46AF1CFB" w14:textId="77777777" w:rsidR="00987EFD" w:rsidRPr="00AE7E94" w:rsidRDefault="00567B36" w:rsidP="00567B36">
      <w:pPr>
        <w:rPr>
          <w:rFonts w:ascii="Arial" w:hAnsi="Arial" w:cs="Arial"/>
        </w:rPr>
      </w:pPr>
      <w:r w:rsidRPr="003201ED">
        <w:rPr>
          <w:rFonts w:ascii="Arial" w:hAnsi="Arial" w:cs="Arial"/>
        </w:rPr>
        <w:t xml:space="preserve">The relevant dates </w:t>
      </w:r>
      <w:r w:rsidR="00502887">
        <w:rPr>
          <w:rFonts w:ascii="Arial" w:hAnsi="Arial" w:cs="Arial"/>
        </w:rPr>
        <w:t xml:space="preserve">and timelines for </w:t>
      </w:r>
      <w:r w:rsidR="00405CC0">
        <w:rPr>
          <w:rFonts w:ascii="Arial" w:hAnsi="Arial" w:cs="Arial"/>
        </w:rPr>
        <w:t xml:space="preserve">Athy Model School’s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46F7B442"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27CB111C"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45C1D70" w14:textId="77777777" w:rsidR="0099669A" w:rsidRDefault="0099669A" w:rsidP="00E96AF6">
      <w:pPr>
        <w:spacing w:after="0" w:line="240" w:lineRule="auto"/>
        <w:rPr>
          <w:rFonts w:ascii="Arial" w:eastAsiaTheme="minorEastAsia" w:hAnsi="Arial" w:cs="Arial"/>
        </w:rPr>
      </w:pPr>
    </w:p>
    <w:p w14:paraId="4CE2295A" w14:textId="77777777" w:rsidR="0099669A" w:rsidRDefault="0099669A" w:rsidP="00E96AF6">
      <w:pPr>
        <w:spacing w:after="0" w:line="240" w:lineRule="auto"/>
        <w:rPr>
          <w:rFonts w:ascii="Arial" w:eastAsiaTheme="minorEastAsia" w:hAnsi="Arial" w:cs="Arial"/>
        </w:rPr>
      </w:pPr>
    </w:p>
    <w:p w14:paraId="1B594F78"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4C4A660A"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5D39775B" w14:textId="77777777" w:rsidR="00E02C8F" w:rsidRPr="003201ED" w:rsidRDefault="00E02C8F" w:rsidP="00762B44">
      <w:pPr>
        <w:spacing w:line="240" w:lineRule="auto"/>
        <w:contextualSpacing/>
        <w:jc w:val="both"/>
        <w:rPr>
          <w:rFonts w:ascii="Arial" w:eastAsiaTheme="minorEastAsia" w:hAnsi="Arial" w:cs="Arial"/>
        </w:rPr>
      </w:pPr>
    </w:p>
    <w:p w14:paraId="00A4C337" w14:textId="77777777" w:rsidR="00887D94" w:rsidRPr="000A0107" w:rsidRDefault="00502887" w:rsidP="000A0107">
      <w:pPr>
        <w:spacing w:line="240" w:lineRule="auto"/>
        <w:contextualSpacing/>
        <w:jc w:val="both"/>
        <w:rPr>
          <w:rFonts w:ascii="Arial" w:eastAsiaTheme="minorEastAsia" w:hAnsi="Arial" w:cs="Arial"/>
          <w:b/>
        </w:rPr>
      </w:pPr>
      <w:r w:rsidRPr="000A0107">
        <w:rPr>
          <w:rFonts w:ascii="Arial" w:eastAsiaTheme="minorEastAsia" w:hAnsi="Arial" w:cs="Arial"/>
          <w:b/>
        </w:rPr>
        <w:t xml:space="preserve">Athy Model School </w:t>
      </w:r>
      <w:r w:rsidR="00887D94" w:rsidRPr="001E7392">
        <w:rPr>
          <w:rFonts w:ascii="Arial" w:eastAsiaTheme="minorEastAsia" w:hAnsi="Arial" w:cs="Arial"/>
          <w:b/>
        </w:rPr>
        <w:t>is a c</w:t>
      </w:r>
      <w:r>
        <w:rPr>
          <w:rFonts w:ascii="Arial" w:eastAsiaTheme="minorEastAsia" w:hAnsi="Arial" w:cs="Arial"/>
          <w:b/>
        </w:rPr>
        <w:t>o-educational</w:t>
      </w:r>
      <w:r w:rsidR="00887D94" w:rsidRPr="001E7392">
        <w:rPr>
          <w:rFonts w:ascii="Arial" w:eastAsiaTheme="minorEastAsia" w:hAnsi="Arial" w:cs="Arial"/>
          <w:b/>
        </w:rPr>
        <w:t xml:space="preserve"> primary school with a Church of Ireland ethos under the patronage of </w:t>
      </w:r>
      <w:r w:rsidR="00405CC0">
        <w:rPr>
          <w:rFonts w:ascii="Arial" w:eastAsiaTheme="minorEastAsia" w:hAnsi="Arial" w:cs="Arial"/>
          <w:b/>
        </w:rPr>
        <w:t>the Minister for Education and Skills.</w:t>
      </w:r>
    </w:p>
    <w:p w14:paraId="4BE1D0B3" w14:textId="77777777" w:rsidR="00887D94" w:rsidRDefault="00887D94" w:rsidP="000A0107">
      <w:pPr>
        <w:spacing w:line="240" w:lineRule="auto"/>
        <w:contextualSpacing/>
        <w:jc w:val="both"/>
        <w:rPr>
          <w:rFonts w:ascii="Arial" w:eastAsiaTheme="minorEastAsia" w:hAnsi="Arial" w:cs="Arial"/>
          <w:b/>
        </w:rPr>
      </w:pPr>
    </w:p>
    <w:p w14:paraId="311033F4" w14:textId="77777777" w:rsidR="00887D94" w:rsidRPr="000A0107" w:rsidRDefault="00887D94" w:rsidP="000A0107">
      <w:pPr>
        <w:spacing w:line="240" w:lineRule="auto"/>
        <w:contextualSpacing/>
        <w:jc w:val="both"/>
        <w:rPr>
          <w:rFonts w:ascii="Arial" w:hAnsi="Arial" w:cs="Arial"/>
        </w:rPr>
      </w:pPr>
      <w:r w:rsidRPr="000A0107">
        <w:rPr>
          <w:rFonts w:ascii="Arial" w:hAnsi="Arial" w:cs="Arial"/>
        </w:rPr>
        <w:t xml:space="preserve">“Church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w:t>
      </w:r>
      <w:r w:rsidR="00BB4584" w:rsidRPr="000A0107">
        <w:rPr>
          <w:rFonts w:ascii="Arial" w:hAnsi="Arial" w:cs="Arial"/>
        </w:rPr>
        <w:t>between the world and God</w:t>
      </w:r>
      <w:r w:rsidRPr="000A0107">
        <w:rPr>
          <w:rFonts w:ascii="Arial" w:hAnsi="Arial" w:cs="Arial"/>
        </w:rPr>
        <w:t>. This understanding of school ethos promotes pluralism in thought and living, in the context of a Christian school community. Drawing on its Anglican tradition, the Church of Irelan</w:t>
      </w:r>
      <w:r w:rsidR="00D01A59" w:rsidRPr="000A0107">
        <w:rPr>
          <w:rFonts w:ascii="Arial" w:hAnsi="Arial" w:cs="Arial"/>
        </w:rPr>
        <w:t>d School encourages home/family</w:t>
      </w:r>
      <w:r w:rsidRPr="000A0107">
        <w:rPr>
          <w:rFonts w:ascii="Arial" w:hAnsi="Arial" w:cs="Arial"/>
        </w:rPr>
        <w:t xml:space="preserve"> involvement, highlighting the importance of the family</w:t>
      </w:r>
      <w:r w:rsidR="00D01A59" w:rsidRPr="000A0107">
        <w:rPr>
          <w:rFonts w:ascii="Arial" w:hAnsi="Arial" w:cs="Arial"/>
        </w:rPr>
        <w:t>/home</w:t>
      </w:r>
      <w:r w:rsidRPr="000A0107">
        <w:rPr>
          <w:rFonts w:ascii="Arial" w:hAnsi="Arial" w:cs="Arial"/>
        </w:rPr>
        <w:t xml:space="preserve"> in the social and emotional development of the child, and more broadly, the community of the school and church.</w:t>
      </w:r>
    </w:p>
    <w:p w14:paraId="55A5DD2C" w14:textId="77777777" w:rsidR="00887D94" w:rsidRPr="000A0107" w:rsidRDefault="00887D94" w:rsidP="000A0107">
      <w:pPr>
        <w:spacing w:line="240" w:lineRule="auto"/>
        <w:contextualSpacing/>
        <w:jc w:val="both"/>
      </w:pPr>
    </w:p>
    <w:p w14:paraId="5722D067" w14:textId="77777777" w:rsidR="00887D94" w:rsidRPr="000A0107" w:rsidRDefault="00887D94" w:rsidP="000A0107">
      <w:pPr>
        <w:spacing w:line="240" w:lineRule="auto"/>
        <w:contextualSpacing/>
        <w:jc w:val="both"/>
      </w:pPr>
      <w:r w:rsidRPr="000A0107">
        <w:t xml:space="preserve">In </w:t>
      </w:r>
      <w:r w:rsidRPr="000A0107">
        <w:rPr>
          <w:rFonts w:ascii="Arial" w:eastAsiaTheme="minorEastAsia" w:hAnsi="Arial" w:cs="Arial"/>
        </w:rPr>
        <w:t xml:space="preserve">accordance with S.15 (2) (b) of the Education Act, 1998 the Board of Management of </w:t>
      </w:r>
      <w:r w:rsidR="00502887" w:rsidRPr="000A0107">
        <w:rPr>
          <w:rFonts w:ascii="Arial" w:eastAsiaTheme="minorEastAsia" w:hAnsi="Arial" w:cs="Arial"/>
        </w:rPr>
        <w:t xml:space="preserve">Athy Model School </w:t>
      </w:r>
      <w:r w:rsidRPr="000A0107">
        <w:rPr>
          <w:rFonts w:ascii="Arial" w:eastAsiaTheme="minorEastAsia" w:hAnsi="Arial" w:cs="Arial"/>
        </w:rPr>
        <w:t>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6DA1DD13" w14:textId="77777777" w:rsidR="007505E5" w:rsidRDefault="007505E5" w:rsidP="000A0107">
      <w:pPr>
        <w:spacing w:line="240" w:lineRule="auto"/>
        <w:contextualSpacing/>
        <w:jc w:val="both"/>
        <w:rPr>
          <w:rFonts w:ascii="Arial" w:eastAsiaTheme="minorEastAsia" w:hAnsi="Arial" w:cs="Arial"/>
          <w:b/>
        </w:rPr>
      </w:pPr>
    </w:p>
    <w:p w14:paraId="75AB240D" w14:textId="77777777" w:rsidR="000A0107" w:rsidRDefault="00B44C6E" w:rsidP="00170947">
      <w:pPr>
        <w:pStyle w:val="NoSpacing"/>
        <w:rPr>
          <w:rFonts w:ascii="Arial" w:hAnsi="Arial" w:cs="Arial"/>
          <w:color w:val="FF0000"/>
          <w:lang w:eastAsia="en-IE"/>
        </w:rPr>
      </w:pPr>
      <w:r w:rsidRPr="00940E6D">
        <w:rPr>
          <w:rFonts w:ascii="Arial" w:hAnsi="Arial" w:cs="Arial"/>
          <w:b/>
          <w:lang w:eastAsia="en-IE"/>
        </w:rPr>
        <w:t>Vision and Mission Statement</w:t>
      </w:r>
      <w:r w:rsidR="00940E6D">
        <w:rPr>
          <w:rFonts w:ascii="Arial" w:hAnsi="Arial" w:cs="Arial"/>
          <w:b/>
          <w:lang w:eastAsia="en-IE"/>
        </w:rPr>
        <w:t xml:space="preserve">   </w:t>
      </w:r>
    </w:p>
    <w:p w14:paraId="4192F431" w14:textId="77777777" w:rsidR="00B44C6E" w:rsidRPr="000A0107" w:rsidRDefault="00B44C6E" w:rsidP="00170947">
      <w:pPr>
        <w:pStyle w:val="NoSpacing"/>
        <w:rPr>
          <w:rFonts w:ascii="Arial" w:hAnsi="Arial" w:cs="Arial"/>
          <w:lang w:eastAsia="en-IE"/>
        </w:rPr>
      </w:pPr>
      <w:r w:rsidRPr="000A0107">
        <w:rPr>
          <w:rFonts w:ascii="Arial" w:hAnsi="Arial" w:cs="Arial"/>
          <w:lang w:eastAsia="en-IE"/>
        </w:rPr>
        <w:t>Our vision of our school is of a safe and happy place where each child is nurtured and valued in an atmosphere of fairness, tolerance and respect.</w:t>
      </w:r>
    </w:p>
    <w:p w14:paraId="3DAEE42D" w14:textId="77777777" w:rsidR="00B44C6E" w:rsidRPr="000A0107" w:rsidRDefault="00B44C6E" w:rsidP="00170947">
      <w:pPr>
        <w:pStyle w:val="NoSpacing"/>
        <w:rPr>
          <w:rFonts w:ascii="Arial" w:hAnsi="Arial" w:cs="Arial"/>
          <w:lang w:eastAsia="en-IE"/>
        </w:rPr>
      </w:pPr>
      <w:r w:rsidRPr="000A0107">
        <w:rPr>
          <w:rFonts w:ascii="Arial" w:hAnsi="Arial" w:cs="Arial"/>
          <w:lang w:eastAsia="en-IE"/>
        </w:rPr>
        <w:t>Our school promotes the holistic development of each child so that he or she may realise his/ her potential as a unique individual.</w:t>
      </w:r>
    </w:p>
    <w:p w14:paraId="79746D28" w14:textId="77777777" w:rsidR="00B44C6E" w:rsidRPr="000A0107" w:rsidRDefault="00B44C6E" w:rsidP="00170947">
      <w:pPr>
        <w:pStyle w:val="NoSpacing"/>
        <w:rPr>
          <w:rFonts w:ascii="Arial" w:hAnsi="Arial" w:cs="Arial"/>
          <w:lang w:eastAsia="en-IE"/>
        </w:rPr>
      </w:pPr>
      <w:r w:rsidRPr="000A0107">
        <w:rPr>
          <w:rFonts w:ascii="Arial" w:hAnsi="Arial" w:cs="Arial"/>
          <w:lang w:eastAsia="en-IE"/>
        </w:rPr>
        <w:t>We aim to foster the Christian values of respect, honesty, courtesy, responsibility, tolerance and consideration for others.</w:t>
      </w:r>
    </w:p>
    <w:p w14:paraId="028C9D6F" w14:textId="77777777" w:rsidR="00B44C6E" w:rsidRPr="000A0107" w:rsidRDefault="00B44C6E" w:rsidP="00170947">
      <w:pPr>
        <w:pStyle w:val="NoSpacing"/>
        <w:rPr>
          <w:rFonts w:ascii="Arial" w:hAnsi="Arial" w:cs="Arial"/>
          <w:lang w:eastAsia="en-IE"/>
        </w:rPr>
      </w:pPr>
      <w:r w:rsidRPr="000A0107">
        <w:rPr>
          <w:rFonts w:ascii="Arial" w:hAnsi="Arial" w:cs="Arial"/>
          <w:lang w:eastAsia="en-IE"/>
        </w:rPr>
        <w:t>We endeavour to enable each child to develop his/her skills, through access to the Revised Curriculum, to the best of his</w:t>
      </w:r>
      <w:r w:rsidR="00405CC0">
        <w:rPr>
          <w:rFonts w:ascii="Arial" w:hAnsi="Arial" w:cs="Arial"/>
          <w:lang w:eastAsia="en-IE"/>
        </w:rPr>
        <w:t>/her</w:t>
      </w:r>
      <w:r w:rsidRPr="000A0107">
        <w:rPr>
          <w:rFonts w:ascii="Arial" w:hAnsi="Arial" w:cs="Arial"/>
          <w:lang w:eastAsia="en-IE"/>
        </w:rPr>
        <w:t xml:space="preserve"> ability.</w:t>
      </w:r>
    </w:p>
    <w:p w14:paraId="67804F36" w14:textId="77777777" w:rsidR="00B44C6E" w:rsidRPr="000A0107" w:rsidRDefault="00B44C6E" w:rsidP="00170947">
      <w:pPr>
        <w:pStyle w:val="NoSpacing"/>
        <w:rPr>
          <w:rFonts w:ascii="Arial" w:hAnsi="Arial" w:cs="Arial"/>
          <w:lang w:eastAsia="en-IE"/>
        </w:rPr>
      </w:pPr>
      <w:r w:rsidRPr="000A0107">
        <w:rPr>
          <w:rFonts w:ascii="Arial" w:hAnsi="Arial" w:cs="Arial"/>
          <w:lang w:eastAsia="en-IE"/>
        </w:rPr>
        <w:t>We cherish and foster positive, co-operative relationships between teachers, staff, pupils, parents and the wider community.</w:t>
      </w:r>
    </w:p>
    <w:p w14:paraId="406BCB0C" w14:textId="77777777" w:rsidR="00B44C6E" w:rsidRPr="000A0107" w:rsidRDefault="00B44C6E" w:rsidP="00170947">
      <w:pPr>
        <w:pStyle w:val="NoSpacing"/>
        <w:rPr>
          <w:rFonts w:ascii="Arial" w:hAnsi="Arial" w:cs="Arial"/>
          <w:lang w:eastAsia="en-IE"/>
        </w:rPr>
      </w:pPr>
      <w:r w:rsidRPr="000A0107">
        <w:rPr>
          <w:rFonts w:ascii="Arial" w:hAnsi="Arial" w:cs="Arial"/>
          <w:lang w:eastAsia="en-IE"/>
        </w:rPr>
        <w:t>We value and encourage good parental communication and involvement, based on mutual trust and understanding.</w:t>
      </w:r>
    </w:p>
    <w:p w14:paraId="02596294" w14:textId="77777777" w:rsidR="00170947" w:rsidRPr="000A0107" w:rsidRDefault="00170947" w:rsidP="00170947">
      <w:pPr>
        <w:pStyle w:val="NoSpacing"/>
        <w:rPr>
          <w:lang w:eastAsia="en-IE"/>
        </w:rPr>
      </w:pPr>
    </w:p>
    <w:p w14:paraId="3A278BBA"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1A282EC0" w14:textId="77777777" w:rsidR="00321C41" w:rsidRPr="003201ED" w:rsidRDefault="00321C41" w:rsidP="00E02C8F">
      <w:pPr>
        <w:pStyle w:val="NoSpacing"/>
        <w:rPr>
          <w:rFonts w:ascii="Arial" w:hAnsi="Arial" w:cs="Arial"/>
        </w:rPr>
      </w:pPr>
    </w:p>
    <w:p w14:paraId="12962D81" w14:textId="77777777" w:rsidR="00E02C8F" w:rsidRPr="003201ED" w:rsidRDefault="00170947" w:rsidP="00E02C8F">
      <w:pPr>
        <w:pStyle w:val="NoSpacing"/>
        <w:rPr>
          <w:rFonts w:ascii="Arial" w:hAnsi="Arial" w:cs="Arial"/>
        </w:rPr>
      </w:pPr>
      <w:r w:rsidRPr="000A0107">
        <w:rPr>
          <w:rFonts w:ascii="Arial" w:hAnsi="Arial" w:cs="Arial"/>
        </w:rPr>
        <w:t xml:space="preserve">Athy Model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265C78B8" w14:textId="77777777" w:rsidR="00E02C8F" w:rsidRPr="003201ED" w:rsidRDefault="00E02C8F" w:rsidP="00E02C8F">
      <w:pPr>
        <w:pStyle w:val="NoSpacing"/>
        <w:rPr>
          <w:rFonts w:ascii="Arial" w:hAnsi="Arial" w:cs="Arial"/>
        </w:rPr>
      </w:pPr>
    </w:p>
    <w:p w14:paraId="448FEFE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60F4431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15BDD99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2F5042D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3521815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616C69E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1728C28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11BC751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05E3B87D"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0C294671" w14:textId="77777777" w:rsidR="00764262" w:rsidRPr="00F704E7" w:rsidRDefault="00764262" w:rsidP="00764262">
      <w:pPr>
        <w:pStyle w:val="NoSpacing"/>
        <w:ind w:left="360"/>
        <w:rPr>
          <w:rFonts w:ascii="Arial" w:hAnsi="Arial" w:cs="Arial"/>
        </w:rPr>
      </w:pPr>
    </w:p>
    <w:p w14:paraId="268004EA" w14:textId="77777777"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w:t>
      </w:r>
      <w:r w:rsidR="00170947">
        <w:rPr>
          <w:rFonts w:ascii="Arial" w:hAnsi="Arial" w:cs="Arial"/>
        </w:rPr>
        <w:t xml:space="preserve">d of race’, ‘religion ground’, </w:t>
      </w:r>
      <w:r w:rsidRPr="00F704E7">
        <w:rPr>
          <w:rFonts w:ascii="Arial" w:hAnsi="Arial" w:cs="Arial"/>
        </w:rPr>
        <w:t>‘sexual orientation ground’ and ‘Traveller community ground’ shall be construed in accordance with section 3 of the Equal Status Act 2000.</w:t>
      </w:r>
    </w:p>
    <w:p w14:paraId="184950C3" w14:textId="77777777" w:rsidR="00B35381" w:rsidRDefault="00B35381" w:rsidP="00764262">
      <w:pPr>
        <w:spacing w:after="0" w:line="240" w:lineRule="auto"/>
        <w:jc w:val="both"/>
        <w:rPr>
          <w:rFonts w:ascii="Arial" w:hAnsi="Arial" w:cs="Arial"/>
        </w:rPr>
      </w:pPr>
    </w:p>
    <w:p w14:paraId="4FAC14D1" w14:textId="77777777" w:rsidR="00B35381" w:rsidRPr="002C2267" w:rsidRDefault="00B35381" w:rsidP="00764262">
      <w:pPr>
        <w:spacing w:after="0" w:line="240" w:lineRule="auto"/>
        <w:jc w:val="both"/>
        <w:rPr>
          <w:rFonts w:ascii="Arial" w:hAnsi="Arial" w:cs="Arial"/>
        </w:rPr>
      </w:pPr>
      <w:r w:rsidRPr="002C2267">
        <w:rPr>
          <w:rFonts w:ascii="Arial" w:hAnsi="Arial" w:cs="Arial"/>
        </w:rPr>
        <w:t>Athy Model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14:paraId="17A776D0" w14:textId="77777777" w:rsidR="00B35381" w:rsidRPr="002C2267" w:rsidRDefault="00B35381" w:rsidP="00764262">
      <w:pPr>
        <w:spacing w:after="0" w:line="240" w:lineRule="auto"/>
        <w:jc w:val="both"/>
        <w:rPr>
          <w:rFonts w:ascii="Arial" w:hAnsi="Arial" w:cs="Arial"/>
        </w:rPr>
      </w:pPr>
      <w:r w:rsidRPr="002C2267">
        <w:rPr>
          <w:rFonts w:ascii="Arial" w:hAnsi="Arial" w:cs="Arial"/>
        </w:rPr>
        <w:t xml:space="preserve">Athy Model School will comply with any direction served on the patron or the board, as the case may be, under section 37A and any direction served on the board under section 67(4B) of the Education Act. </w:t>
      </w:r>
    </w:p>
    <w:p w14:paraId="0E85B7B9" w14:textId="77777777" w:rsidR="00764262" w:rsidRPr="00F704E7" w:rsidRDefault="00764262" w:rsidP="00764262">
      <w:pPr>
        <w:pStyle w:val="NoSpacing"/>
        <w:ind w:left="360"/>
        <w:rPr>
          <w:rFonts w:ascii="Arial" w:hAnsi="Arial" w:cs="Arial"/>
        </w:rPr>
      </w:pPr>
    </w:p>
    <w:p w14:paraId="3AE5E37D" w14:textId="6BB152AE" w:rsidR="00BC2C03" w:rsidRPr="00F704E7" w:rsidRDefault="003F2BD5" w:rsidP="00BC2C03">
      <w:pPr>
        <w:pStyle w:val="NoSpacing"/>
        <w:ind w:left="720"/>
        <w:rPr>
          <w:rFonts w:ascii="Arial" w:hAnsi="Arial" w:cs="Arial"/>
        </w:rPr>
      </w:pPr>
      <w:r>
        <w:rPr>
          <w:rFonts w:ascii="Arial" w:hAnsi="Arial" w:cs="Arial"/>
        </w:rPr>
        <w:t xml:space="preserve"> </w:t>
      </w:r>
    </w:p>
    <w:tbl>
      <w:tblPr>
        <w:tblStyle w:val="TableGrid0"/>
        <w:tblW w:w="11037" w:type="dxa"/>
        <w:shd w:val="clear" w:color="auto" w:fill="F2F2F2" w:themeFill="background1" w:themeFillShade="F2"/>
        <w:tblLook w:val="04A0" w:firstRow="1" w:lastRow="0" w:firstColumn="1" w:lastColumn="0" w:noHBand="0" w:noVBand="1"/>
      </w:tblPr>
      <w:tblGrid>
        <w:gridCol w:w="11037"/>
      </w:tblGrid>
      <w:tr w:rsidR="00BC2C03" w:rsidRPr="003201ED" w14:paraId="14631BD0" w14:textId="77777777" w:rsidTr="00EB598A">
        <w:trPr>
          <w:trHeight w:val="1570"/>
        </w:trPr>
        <w:tc>
          <w:tcPr>
            <w:tcW w:w="11037" w:type="dxa"/>
            <w:tcBorders>
              <w:top w:val="nil"/>
              <w:left w:val="nil"/>
              <w:bottom w:val="nil"/>
              <w:right w:val="nil"/>
            </w:tcBorders>
            <w:shd w:val="clear" w:color="auto" w:fill="auto"/>
          </w:tcPr>
          <w:p w14:paraId="2961AF5A" w14:textId="77777777" w:rsidR="008C7AB4" w:rsidRPr="00F704E7" w:rsidRDefault="008C7AB4" w:rsidP="008C7AB4">
            <w:pPr>
              <w:tabs>
                <w:tab w:val="left" w:pos="5513"/>
              </w:tabs>
              <w:autoSpaceDE w:val="0"/>
              <w:autoSpaceDN w:val="0"/>
              <w:adjustRightInd w:val="0"/>
              <w:rPr>
                <w:rFonts w:ascii="Arial" w:eastAsiaTheme="minorEastAsia" w:hAnsi="Arial" w:cs="Arial"/>
                <w:b/>
              </w:rPr>
            </w:pPr>
            <w:r w:rsidRPr="00F704E7">
              <w:rPr>
                <w:rFonts w:ascii="Arial" w:eastAsiaTheme="minorEastAsia" w:hAnsi="Arial" w:cs="Arial"/>
                <w:b/>
              </w:rPr>
              <w:t xml:space="preserve">Denominational Primary Schools of a Minority Religion </w:t>
            </w:r>
          </w:p>
          <w:p w14:paraId="2054FD7E" w14:textId="6FB86947" w:rsidR="003857A6" w:rsidRPr="00F704E7" w:rsidRDefault="00802EE3" w:rsidP="003857A6">
            <w:pPr>
              <w:autoSpaceDE w:val="0"/>
              <w:autoSpaceDN w:val="0"/>
              <w:adjustRightInd w:val="0"/>
              <w:rPr>
                <w:rFonts w:ascii="TimesNewRomanPSMT" w:hAnsi="TimesNewRomanPSMT" w:cs="TimesNewRomanPSMT"/>
              </w:rPr>
            </w:pPr>
            <w:r w:rsidRPr="000A0107">
              <w:rPr>
                <w:rFonts w:ascii="Arial" w:eastAsiaTheme="minorEastAsia" w:hAnsi="Arial" w:cs="Arial"/>
              </w:rPr>
              <w:t>Athy Model School</w:t>
            </w:r>
            <w:r w:rsidR="003857A6" w:rsidRPr="000A0107">
              <w:rPr>
                <w:rFonts w:ascii="Arial" w:eastAsiaTheme="minorEastAsia" w:hAnsi="Arial" w:cs="Arial"/>
              </w:rPr>
              <w:t xml:space="preserve">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t>
            </w:r>
            <w:r w:rsidR="003857A6" w:rsidRPr="008C7AB4">
              <w:rPr>
                <w:rFonts w:ascii="Arial" w:hAnsi="Arial" w:cs="Arial"/>
              </w:rPr>
              <w:t>whose objective is to provide education in an environment</w:t>
            </w:r>
          </w:p>
          <w:p w14:paraId="778D7E65" w14:textId="77777777" w:rsidR="003857A6" w:rsidRDefault="003857A6" w:rsidP="003857A6">
            <w:pPr>
              <w:autoSpaceDE w:val="0"/>
              <w:autoSpaceDN w:val="0"/>
              <w:adjustRightInd w:val="0"/>
              <w:contextualSpacing/>
              <w:rPr>
                <w:rFonts w:ascii="Arial" w:eastAsiaTheme="minorEastAsia" w:hAnsi="Arial" w:cs="Arial"/>
              </w:rPr>
            </w:pPr>
            <w:r w:rsidRPr="008C7AB4">
              <w:rPr>
                <w:rFonts w:ascii="Arial" w:hAnsi="Arial" w:cs="Arial"/>
              </w:rPr>
              <w:t>which pr</w:t>
            </w:r>
            <w:r w:rsidR="00B8390B" w:rsidRPr="008C7AB4">
              <w:rPr>
                <w:rFonts w:ascii="Arial" w:hAnsi="Arial" w:cs="Arial"/>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14:paraId="0A36EEAB" w14:textId="77777777" w:rsidR="001B7C83" w:rsidRDefault="001B7C83" w:rsidP="003857A6">
            <w:pPr>
              <w:autoSpaceDE w:val="0"/>
              <w:autoSpaceDN w:val="0"/>
              <w:adjustRightInd w:val="0"/>
              <w:contextualSpacing/>
              <w:rPr>
                <w:rFonts w:ascii="Arial" w:eastAsiaTheme="minorEastAsia" w:hAnsi="Arial" w:cs="Arial"/>
              </w:rPr>
            </w:pPr>
          </w:p>
          <w:p w14:paraId="786EC0E7" w14:textId="77777777" w:rsidR="00405CC0" w:rsidRPr="00F704E7" w:rsidRDefault="00405CC0" w:rsidP="003857A6">
            <w:pPr>
              <w:autoSpaceDE w:val="0"/>
              <w:autoSpaceDN w:val="0"/>
              <w:adjustRightInd w:val="0"/>
              <w:contextualSpacing/>
              <w:rPr>
                <w:rFonts w:ascii="Arial" w:eastAsiaTheme="minorEastAsia" w:hAnsi="Arial" w:cs="Arial"/>
              </w:rPr>
            </w:pPr>
            <w:r>
              <w:rPr>
                <w:rFonts w:ascii="Arial" w:eastAsiaTheme="minorEastAsia" w:hAnsi="Arial" w:cs="Arial"/>
              </w:rPr>
              <w:t xml:space="preserve">Athy Model School is a school whose objective is to provide education in an environment which promotes certain religious values and does not discriminate where it refuses to admit as a student a person who is not of Church of Ireland faith and it is proved that the refusal is essential to maintain the ethos of the school. </w:t>
            </w:r>
          </w:p>
          <w:p w14:paraId="4BEB5341" w14:textId="77777777" w:rsidR="003857A6" w:rsidRDefault="003857A6" w:rsidP="003857A6">
            <w:pPr>
              <w:autoSpaceDE w:val="0"/>
              <w:autoSpaceDN w:val="0"/>
              <w:adjustRightInd w:val="0"/>
              <w:contextualSpacing/>
              <w:rPr>
                <w:rFonts w:ascii="Arial" w:eastAsiaTheme="minorEastAsia" w:hAnsi="Arial" w:cs="Arial"/>
              </w:rPr>
            </w:pPr>
          </w:p>
          <w:p w14:paraId="1DE5CFD7" w14:textId="77777777" w:rsidR="003D39A4" w:rsidRPr="00170947" w:rsidRDefault="003D39A4" w:rsidP="00170947">
            <w:pPr>
              <w:autoSpaceDE w:val="0"/>
              <w:autoSpaceDN w:val="0"/>
              <w:adjustRightInd w:val="0"/>
              <w:rPr>
                <w:rFonts w:ascii="Arial" w:eastAsiaTheme="minorEastAsia" w:hAnsi="Arial" w:cs="Arial"/>
                <w:i/>
              </w:rPr>
            </w:pPr>
          </w:p>
        </w:tc>
      </w:tr>
    </w:tbl>
    <w:p w14:paraId="09A36745" w14:textId="77777777" w:rsidR="008C7AB4" w:rsidRDefault="008C7AB4" w:rsidP="008C7AB4"/>
    <w:p w14:paraId="2F9CE655" w14:textId="77777777" w:rsidR="009C7A82" w:rsidRPr="003201ED" w:rsidRDefault="009C7A82" w:rsidP="009C7A82">
      <w:pPr>
        <w:spacing w:after="0" w:line="240" w:lineRule="auto"/>
        <w:jc w:val="both"/>
        <w:rPr>
          <w:rFonts w:ascii="Arial" w:eastAsiaTheme="minorEastAsia" w:hAnsi="Arial" w:cs="Arial"/>
          <w:b/>
          <w:color w:val="385623" w:themeColor="accent6" w:themeShade="80"/>
        </w:rPr>
      </w:pPr>
    </w:p>
    <w:p w14:paraId="4F3942E8" w14:textId="5EC92E3F" w:rsidR="00641946" w:rsidRPr="00B35381" w:rsidRDefault="00641946" w:rsidP="0057190E">
      <w:pPr>
        <w:pStyle w:val="Heading2"/>
        <w:numPr>
          <w:ilvl w:val="0"/>
          <w:numId w:val="29"/>
        </w:numPr>
        <w:rPr>
          <w:rFonts w:ascii="Arial" w:eastAsiaTheme="minorEastAsia" w:hAnsi="Arial" w:cs="Arial"/>
          <w:b/>
          <w:color w:val="385623" w:themeColor="accent6" w:themeShade="80"/>
          <w:sz w:val="24"/>
          <w:szCs w:val="24"/>
        </w:rPr>
      </w:pPr>
      <w:r w:rsidRPr="00B35381">
        <w:rPr>
          <w:rFonts w:ascii="Arial" w:eastAsiaTheme="minorEastAsia" w:hAnsi="Arial" w:cs="Arial"/>
          <w:b/>
          <w:color w:val="385623" w:themeColor="accent6" w:themeShade="80"/>
          <w:sz w:val="24"/>
          <w:szCs w:val="24"/>
        </w:rPr>
        <w:t>Admission of Students</w:t>
      </w:r>
    </w:p>
    <w:p w14:paraId="62C8A502" w14:textId="77777777" w:rsidR="00641946" w:rsidRPr="003201ED" w:rsidRDefault="00641946" w:rsidP="00762B44">
      <w:pPr>
        <w:spacing w:after="0" w:line="240" w:lineRule="auto"/>
        <w:jc w:val="both"/>
        <w:rPr>
          <w:rFonts w:ascii="Arial" w:eastAsiaTheme="minorEastAsia" w:hAnsi="Arial" w:cs="Arial"/>
        </w:rPr>
      </w:pPr>
    </w:p>
    <w:p w14:paraId="466F18B0"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2F130569" w14:textId="77777777" w:rsidR="00641946" w:rsidRPr="003201ED" w:rsidRDefault="00641946" w:rsidP="00762B44">
      <w:pPr>
        <w:spacing w:after="0" w:line="240" w:lineRule="auto"/>
        <w:jc w:val="both"/>
        <w:rPr>
          <w:rFonts w:ascii="Arial" w:eastAsiaTheme="minorEastAsia" w:hAnsi="Arial" w:cs="Arial"/>
        </w:rPr>
      </w:pPr>
    </w:p>
    <w:p w14:paraId="07C34F16"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Pr="00405CC0">
        <w:rPr>
          <w:rFonts w:ascii="Arial" w:eastAsiaTheme="minorEastAsia" w:hAnsi="Arial" w:cs="Arial"/>
        </w:rPr>
        <w:t>sectio</w:t>
      </w:r>
      <w:r w:rsidR="00405CC0">
        <w:rPr>
          <w:rFonts w:ascii="Arial" w:eastAsiaTheme="minorEastAsia" w:hAnsi="Arial" w:cs="Arial"/>
        </w:rPr>
        <w:t>n 5</w:t>
      </w:r>
      <w:r w:rsidRPr="003201ED">
        <w:rPr>
          <w:rFonts w:ascii="Arial" w:eastAsiaTheme="minorEastAsia" w:hAnsi="Arial" w:cs="Arial"/>
        </w:rPr>
        <w:t xml:space="preserve"> below for further details)</w:t>
      </w:r>
    </w:p>
    <w:p w14:paraId="6ABDAC79"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098E819E" w14:textId="77777777"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B0F2DD7" w14:textId="77777777" w:rsidR="00863AB4" w:rsidRPr="00863AB4" w:rsidRDefault="00863AB4" w:rsidP="00863AB4">
      <w:pPr>
        <w:pStyle w:val="ListParagraph"/>
        <w:rPr>
          <w:rFonts w:ascii="Arial" w:hAnsi="Arial" w:cs="Arial"/>
        </w:rPr>
      </w:pPr>
    </w:p>
    <w:p w14:paraId="505E67B9" w14:textId="77777777" w:rsidR="00863AB4" w:rsidRPr="003201ED" w:rsidRDefault="00863AB4" w:rsidP="00BC2C03">
      <w:pPr>
        <w:pStyle w:val="ListParagraph"/>
        <w:numPr>
          <w:ilvl w:val="0"/>
          <w:numId w:val="23"/>
        </w:numPr>
        <w:autoSpaceDE w:val="0"/>
        <w:autoSpaceDN w:val="0"/>
        <w:adjustRightInd w:val="0"/>
        <w:spacing w:after="0" w:line="240" w:lineRule="auto"/>
        <w:rPr>
          <w:rFonts w:ascii="Arial" w:hAnsi="Arial" w:cs="Arial"/>
        </w:rPr>
      </w:pPr>
      <w:r>
        <w:rPr>
          <w:rFonts w:ascii="Arial" w:eastAsiaTheme="minorEastAsia" w:hAnsi="Arial" w:cs="Arial"/>
        </w:rPr>
        <w:t>Athy Model School</w:t>
      </w:r>
      <w:r w:rsidRPr="00F704E7">
        <w:rPr>
          <w:rFonts w:ascii="Arial" w:eastAsiaTheme="minorEastAsia" w:hAnsi="Arial" w:cs="Arial"/>
        </w:rPr>
        <w:t xml:space="preserve"> is a </w:t>
      </w:r>
      <w:r w:rsidRPr="00863AB4">
        <w:rPr>
          <w:rFonts w:ascii="Arial" w:eastAsiaTheme="minorEastAsia" w:hAnsi="Arial" w:cs="Arial"/>
        </w:rPr>
        <w:t xml:space="preserve">co-educational school with a Church of Ireland ethos </w:t>
      </w:r>
      <w:r w:rsidRPr="00F704E7">
        <w:rPr>
          <w:rFonts w:ascii="Arial" w:eastAsiaTheme="minorEastAsia" w:hAnsi="Arial" w:cs="Arial"/>
        </w:rPr>
        <w:t xml:space="preserve">and may refuse to admit as a student a person who </w:t>
      </w:r>
      <w:r>
        <w:rPr>
          <w:rFonts w:ascii="Arial" w:eastAsiaTheme="minorEastAsia" w:hAnsi="Arial" w:cs="Arial"/>
        </w:rPr>
        <w:t xml:space="preserve">is not of </w:t>
      </w:r>
      <w:r w:rsidRPr="00863AB4">
        <w:rPr>
          <w:rFonts w:ascii="Arial" w:eastAsiaTheme="minorEastAsia" w:hAnsi="Arial" w:cs="Arial"/>
        </w:rPr>
        <w:t xml:space="preserve">Church of Ireland/Anglican tradition </w:t>
      </w:r>
      <w:r w:rsidRPr="00F704E7">
        <w:rPr>
          <w:rFonts w:ascii="Arial" w:eastAsiaTheme="minorEastAsia" w:hAnsi="Arial" w:cs="Arial"/>
        </w:rPr>
        <w:t>where it is proved that the refusal is essential to maintain the ethos of the school.</w:t>
      </w:r>
    </w:p>
    <w:p w14:paraId="50BDFD25" w14:textId="77777777" w:rsidR="00285D92" w:rsidRPr="003201ED" w:rsidRDefault="00285D92" w:rsidP="003D39A4">
      <w:pPr>
        <w:spacing w:after="0" w:line="240" w:lineRule="auto"/>
        <w:jc w:val="both"/>
        <w:rPr>
          <w:rFonts w:ascii="Arial" w:eastAsiaTheme="minorEastAsia" w:hAnsi="Arial" w:cs="Arial"/>
        </w:rPr>
      </w:pPr>
    </w:p>
    <w:p w14:paraId="23A56596" w14:textId="77777777" w:rsidR="00612092" w:rsidRPr="00863AB4" w:rsidRDefault="00612092" w:rsidP="00863AB4">
      <w:pPr>
        <w:spacing w:after="0" w:line="240" w:lineRule="auto"/>
        <w:jc w:val="both"/>
        <w:rPr>
          <w:rFonts w:ascii="Arial" w:eastAsiaTheme="minorEastAsia" w:hAnsi="Arial" w:cs="Arial"/>
          <w:b/>
          <w:color w:val="385623" w:themeColor="accent6" w:themeShade="80"/>
          <w:sz w:val="24"/>
          <w:szCs w:val="24"/>
        </w:rPr>
      </w:pPr>
    </w:p>
    <w:p w14:paraId="1B36E99C" w14:textId="77777777" w:rsidR="00EE4292" w:rsidRPr="00103809" w:rsidRDefault="00EE4292" w:rsidP="009C7A82">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bookmarkEnd w:id="1"/>
    </w:p>
    <w:p w14:paraId="24ACCF67" w14:textId="77777777" w:rsidR="00EE4292" w:rsidRPr="003201ED" w:rsidRDefault="00EE4292" w:rsidP="00EE4292">
      <w:pPr>
        <w:spacing w:after="0" w:line="240" w:lineRule="auto"/>
        <w:jc w:val="both"/>
        <w:rPr>
          <w:rFonts w:ascii="Arial" w:eastAsiaTheme="minorEastAsia" w:hAnsi="Arial" w:cs="Arial"/>
        </w:rPr>
      </w:pPr>
    </w:p>
    <w:p w14:paraId="0C17E340" w14:textId="2C1D157E" w:rsidR="00CE073C" w:rsidRPr="0057190E" w:rsidRDefault="00CE073C" w:rsidP="00E47AF1">
      <w:pPr>
        <w:contextualSpacing/>
        <w:rPr>
          <w:rFonts w:ascii="Arial" w:eastAsiaTheme="minorEastAsia" w:hAnsi="Arial" w:cs="Arial"/>
        </w:rPr>
      </w:pPr>
      <w:r w:rsidRPr="0057190E">
        <w:rPr>
          <w:rFonts w:ascii="Arial" w:eastAsiaTheme="minorEastAsia" w:hAnsi="Arial" w:cs="Arial"/>
        </w:rPr>
        <w:t>The Model School is a Church of Ireland ethos school and may prioritise applications for admissions made to the school in accordance with section 7A of the Equal Status Act 2000, as set out in Section 3 above.</w:t>
      </w:r>
    </w:p>
    <w:p w14:paraId="149D7212" w14:textId="17F77A34"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72DD33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11165" w:type="dxa"/>
        <w:shd w:val="clear" w:color="auto" w:fill="E7E6E6" w:themeFill="background2"/>
        <w:tblLook w:val="04A0" w:firstRow="1" w:lastRow="0" w:firstColumn="1" w:lastColumn="0" w:noHBand="0" w:noVBand="1"/>
      </w:tblPr>
      <w:tblGrid>
        <w:gridCol w:w="11165"/>
      </w:tblGrid>
      <w:tr w:rsidR="00EE4292" w:rsidRPr="003201ED" w14:paraId="6ABA05E3" w14:textId="77777777" w:rsidTr="00863AB4">
        <w:tc>
          <w:tcPr>
            <w:tcW w:w="11165" w:type="dxa"/>
            <w:tcBorders>
              <w:top w:val="nil"/>
              <w:left w:val="nil"/>
              <w:bottom w:val="nil"/>
              <w:right w:val="nil"/>
            </w:tcBorders>
            <w:shd w:val="clear" w:color="auto" w:fill="auto"/>
          </w:tcPr>
          <w:p w14:paraId="340D9591" w14:textId="77777777" w:rsidR="00B93179" w:rsidRPr="00863AB4" w:rsidRDefault="002D1F0C" w:rsidP="00B93179">
            <w:pPr>
              <w:jc w:val="both"/>
              <w:rPr>
                <w:rFonts w:ascii="Arial" w:hAnsi="Arial" w:cs="Arial"/>
                <w:b/>
              </w:rPr>
            </w:pPr>
            <w:r w:rsidRPr="00863AB4">
              <w:rPr>
                <w:rFonts w:ascii="Arial" w:hAnsi="Arial" w:cs="Arial"/>
                <w:b/>
              </w:rPr>
              <w:t>Priority for places is given in the following order</w:t>
            </w:r>
            <w:r w:rsidR="00CE3020" w:rsidRPr="00863AB4">
              <w:rPr>
                <w:rFonts w:ascii="Arial" w:hAnsi="Arial" w:cs="Arial"/>
                <w:b/>
              </w:rPr>
              <w:t>:</w:t>
            </w:r>
          </w:p>
          <w:p w14:paraId="082F9D64" w14:textId="07A19F6E" w:rsidR="00C203F0" w:rsidRDefault="00006558" w:rsidP="00CA003E">
            <w:pPr>
              <w:pStyle w:val="ListParagraph"/>
              <w:numPr>
                <w:ilvl w:val="0"/>
                <w:numId w:val="34"/>
              </w:numPr>
              <w:jc w:val="both"/>
              <w:rPr>
                <w:rFonts w:ascii="Arial" w:hAnsi="Arial" w:cs="Arial"/>
              </w:rPr>
            </w:pPr>
            <w:r w:rsidRPr="00006558">
              <w:rPr>
                <w:rFonts w:ascii="Arial" w:hAnsi="Arial" w:cs="Arial"/>
              </w:rPr>
              <w:t>Siblings of a student attending the school</w:t>
            </w:r>
            <w:r w:rsidR="00AE7AD7">
              <w:rPr>
                <w:rFonts w:ascii="Arial" w:hAnsi="Arial" w:cs="Arial"/>
              </w:rPr>
              <w:t xml:space="preserve">  </w:t>
            </w:r>
          </w:p>
          <w:p w14:paraId="3BF4991C" w14:textId="5834A008" w:rsidR="00AE7AD7" w:rsidRPr="0057190E" w:rsidRDefault="00AE7AD7" w:rsidP="00CA003E">
            <w:pPr>
              <w:pStyle w:val="ListParagraph"/>
              <w:numPr>
                <w:ilvl w:val="0"/>
                <w:numId w:val="34"/>
              </w:numPr>
              <w:jc w:val="both"/>
              <w:rPr>
                <w:rFonts w:ascii="Arial" w:hAnsi="Arial" w:cs="Arial"/>
              </w:rPr>
            </w:pPr>
            <w:r w:rsidRPr="0057190E">
              <w:rPr>
                <w:rFonts w:ascii="Arial" w:hAnsi="Arial" w:cs="Arial"/>
              </w:rPr>
              <w:t>Children of current staff members</w:t>
            </w:r>
          </w:p>
          <w:p w14:paraId="25B5C445" w14:textId="77777777" w:rsidR="00430051" w:rsidRPr="00006558" w:rsidRDefault="00430051" w:rsidP="00006558">
            <w:pPr>
              <w:pStyle w:val="ListParagraph"/>
              <w:numPr>
                <w:ilvl w:val="0"/>
                <w:numId w:val="34"/>
              </w:numPr>
              <w:jc w:val="both"/>
              <w:rPr>
                <w:rFonts w:ascii="Arial" w:hAnsi="Arial" w:cs="Arial"/>
              </w:rPr>
            </w:pPr>
            <w:r>
              <w:rPr>
                <w:rFonts w:ascii="Arial" w:hAnsi="Arial" w:cs="Arial"/>
              </w:rPr>
              <w:t>Children whose home address is closest to the school (as measured by a straight line on an O.S. map)</w:t>
            </w:r>
          </w:p>
          <w:p w14:paraId="493754B8" w14:textId="77777777" w:rsidR="00863AB4" w:rsidRPr="00CE3020" w:rsidRDefault="00C203F0" w:rsidP="00C203F0">
            <w:pPr>
              <w:pStyle w:val="ListParagraph"/>
              <w:numPr>
                <w:ilvl w:val="0"/>
                <w:numId w:val="34"/>
              </w:numPr>
              <w:jc w:val="both"/>
              <w:rPr>
                <w:rFonts w:ascii="Arial" w:hAnsi="Arial" w:cs="Arial"/>
                <w:color w:val="00B050"/>
              </w:rPr>
            </w:pPr>
            <w:r>
              <w:rPr>
                <w:rFonts w:ascii="Arial" w:hAnsi="Arial" w:cs="Arial"/>
              </w:rPr>
              <w:t>All other applicants students who apply with the terms of this policy</w:t>
            </w:r>
          </w:p>
        </w:tc>
      </w:tr>
    </w:tbl>
    <w:p w14:paraId="7D80B6A5" w14:textId="77777777" w:rsidR="00EE4292" w:rsidRPr="003201ED" w:rsidRDefault="00EE4292" w:rsidP="00EE4292">
      <w:pPr>
        <w:spacing w:after="0" w:line="240" w:lineRule="auto"/>
        <w:contextualSpacing/>
        <w:jc w:val="both"/>
        <w:rPr>
          <w:rFonts w:ascii="Arial" w:eastAsiaTheme="minorEastAsia" w:hAnsi="Arial" w:cs="Arial"/>
        </w:rPr>
      </w:pPr>
    </w:p>
    <w:p w14:paraId="4DEBC855"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69715066"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10881"/>
      </w:tblGrid>
      <w:tr w:rsidR="003201ED" w:rsidRPr="003201ED" w14:paraId="473E418A" w14:textId="77777777" w:rsidTr="00863AB4">
        <w:tc>
          <w:tcPr>
            <w:tcW w:w="10881" w:type="dxa"/>
            <w:tcBorders>
              <w:top w:val="nil"/>
              <w:left w:val="nil"/>
              <w:bottom w:val="nil"/>
              <w:right w:val="nil"/>
            </w:tcBorders>
            <w:shd w:val="clear" w:color="auto" w:fill="auto"/>
          </w:tcPr>
          <w:p w14:paraId="3B264BFF" w14:textId="77777777" w:rsidR="003201ED" w:rsidRPr="00B70322" w:rsidRDefault="007A0AED" w:rsidP="00B93179">
            <w:pPr>
              <w:jc w:val="both"/>
              <w:rPr>
                <w:rFonts w:ascii="Arial" w:hAnsi="Arial" w:cs="Arial"/>
                <w:color w:val="00B050"/>
              </w:rPr>
            </w:pPr>
            <w:r w:rsidRPr="00863AB4">
              <w:rPr>
                <w:rFonts w:ascii="Arial" w:hAnsi="Arial" w:cs="Arial"/>
              </w:rPr>
              <w:t>Where oversubscription occurs in any cate</w:t>
            </w:r>
            <w:r w:rsidR="00430051">
              <w:rPr>
                <w:rFonts w:ascii="Arial" w:hAnsi="Arial" w:cs="Arial"/>
              </w:rPr>
              <w:t>gory above, the school will move to the next category</w:t>
            </w:r>
            <w:r w:rsidR="00CA003E">
              <w:rPr>
                <w:rFonts w:ascii="Arial" w:hAnsi="Arial" w:cs="Arial"/>
              </w:rPr>
              <w:t xml:space="preserve"> as set out above. </w:t>
            </w:r>
            <w:r w:rsidRPr="00863AB4">
              <w:rPr>
                <w:rFonts w:ascii="Arial" w:hAnsi="Arial" w:cs="Arial"/>
              </w:rPr>
              <w:t xml:space="preserve"> Following </w:t>
            </w:r>
            <w:r w:rsidR="00430051">
              <w:rPr>
                <w:rFonts w:ascii="Arial" w:hAnsi="Arial" w:cs="Arial"/>
              </w:rPr>
              <w:t>allocation of places in all categories</w:t>
            </w:r>
            <w:r w:rsidRPr="00863AB4">
              <w:rPr>
                <w:rFonts w:ascii="Arial" w:hAnsi="Arial" w:cs="Arial"/>
              </w:rPr>
              <w:t xml:space="preserve">, surplus places in the category will be allocated using a lottery system. The lottery system agreed is the ‘names in a hat’ system; with an independent witness. Those children in this category that are not successful in achieving a place will have their names placed on a waiting list in the order in which such names were drawn. Applicants will be informed of their place on the waiting list as it applies in their particular category. </w:t>
            </w:r>
          </w:p>
        </w:tc>
      </w:tr>
    </w:tbl>
    <w:p w14:paraId="3A65250C"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54B1600" w14:textId="77777777" w:rsidR="00BC2C03" w:rsidRPr="00103809" w:rsidRDefault="004E5691" w:rsidP="009C7A82">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3C97D345"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2790CCAB"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9088459"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11165" w:type="dxa"/>
        <w:shd w:val="clear" w:color="auto" w:fill="E7E6E6" w:themeFill="background2"/>
        <w:tblLook w:val="04A0" w:firstRow="1" w:lastRow="0" w:firstColumn="1" w:lastColumn="0" w:noHBand="0" w:noVBand="1"/>
      </w:tblPr>
      <w:tblGrid>
        <w:gridCol w:w="11165"/>
      </w:tblGrid>
      <w:tr w:rsidR="004E5691" w:rsidRPr="003201ED" w14:paraId="4DEB1D1A" w14:textId="77777777" w:rsidTr="00EB598A">
        <w:tc>
          <w:tcPr>
            <w:tcW w:w="11165" w:type="dxa"/>
            <w:tcBorders>
              <w:top w:val="nil"/>
              <w:left w:val="nil"/>
              <w:bottom w:val="nil"/>
              <w:right w:val="nil"/>
            </w:tcBorders>
            <w:shd w:val="clear" w:color="auto" w:fill="auto"/>
          </w:tcPr>
          <w:p w14:paraId="56CA4E6E" w14:textId="77777777" w:rsidR="002D416F" w:rsidRPr="002D416F" w:rsidRDefault="002D416F" w:rsidP="004F4AA6">
            <w:pPr>
              <w:autoSpaceDE w:val="0"/>
              <w:autoSpaceDN w:val="0"/>
              <w:adjustRightInd w:val="0"/>
              <w:contextualSpacing/>
              <w:jc w:val="both"/>
              <w:rPr>
                <w:rFonts w:ascii="Arial" w:eastAsiaTheme="minorEastAsia" w:hAnsi="Arial" w:cs="Arial"/>
                <w:color w:val="FF0000"/>
              </w:rPr>
            </w:pPr>
          </w:p>
          <w:p w14:paraId="2A2FB4CB" w14:textId="77777777" w:rsidR="0088352A" w:rsidRPr="002D416F" w:rsidRDefault="00EB598A" w:rsidP="002D416F">
            <w:pPr>
              <w:numPr>
                <w:ilvl w:val="0"/>
                <w:numId w:val="19"/>
              </w:numPr>
              <w:autoSpaceDE w:val="0"/>
              <w:autoSpaceDN w:val="0"/>
              <w:adjustRightInd w:val="0"/>
              <w:ind w:hanging="294"/>
              <w:contextualSpacing/>
              <w:rPr>
                <w:rFonts w:ascii="TimesNewRomanPSMT" w:hAnsi="TimesNewRomanPSMT" w:cs="TimesNewRomanPSMT"/>
                <w:color w:val="C00000"/>
              </w:rPr>
            </w:pPr>
            <w:r>
              <w:rPr>
                <w:rFonts w:ascii="TimesNewRomanPSMT" w:hAnsi="TimesNewRomanPSMT" w:cs="TimesNewRomanPSMT"/>
              </w:rPr>
              <w:t xml:space="preserve"> </w:t>
            </w:r>
            <w:r w:rsidR="0088352A" w:rsidRPr="00F704E7">
              <w:rPr>
                <w:rFonts w:ascii="TimesNewRomanPSMT" w:hAnsi="TimesNewRomanPSMT" w:cs="TimesNewRomanPSMT"/>
              </w:rPr>
              <w:t xml:space="preserve">a student’s prior attendance at a pre-school or pre-school service, including naíonraí, </w:t>
            </w:r>
          </w:p>
          <w:p w14:paraId="033799A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070D6CB7" w14:textId="77777777" w:rsidR="0088352A" w:rsidRPr="0088597E" w:rsidRDefault="0088352A" w:rsidP="0088597E">
            <w:pPr>
              <w:numPr>
                <w:ilvl w:val="0"/>
                <w:numId w:val="19"/>
              </w:numPr>
              <w:autoSpaceDE w:val="0"/>
              <w:autoSpaceDN w:val="0"/>
              <w:adjustRightInd w:val="0"/>
              <w:contextualSpacing/>
              <w:rPr>
                <w:rFonts w:ascii="TimesNewRomanPSMT" w:hAnsi="TimesNewRomanPSMT" w:cs="TimesNewRomanPSMT"/>
              </w:rPr>
            </w:pPr>
            <w:r w:rsidRPr="007A0AED">
              <w:rPr>
                <w:rFonts w:ascii="TimesNewRomanPSMT" w:hAnsi="TimesNewRomanPSMT" w:cs="TimesNewRomanPSMT"/>
              </w:rPr>
              <w:t>a student’s academic ability, skills or aptitude;</w:t>
            </w:r>
          </w:p>
          <w:p w14:paraId="291056F1" w14:textId="77777777" w:rsidR="0088352A" w:rsidRPr="0088597E" w:rsidRDefault="0088352A" w:rsidP="0088597E">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72E4175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336006E3" w14:textId="77777777" w:rsidR="00D961D3" w:rsidRPr="00EB598A" w:rsidRDefault="0088352A" w:rsidP="00863AB4">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863AB4">
              <w:rPr>
                <w:rFonts w:ascii="TimesNewRomanPSMT" w:hAnsi="TimesNewRomanPSMT" w:cs="TimesNewRomanPSMT"/>
              </w:rPr>
              <w:t xml:space="preserve"> </w:t>
            </w:r>
            <w:r w:rsidR="00863AB4" w:rsidRPr="00EB598A">
              <w:rPr>
                <w:rFonts w:ascii="Arial" w:hAnsi="Arial" w:cs="Arial"/>
              </w:rPr>
              <w:t xml:space="preserve">(other than </w:t>
            </w:r>
            <w:r w:rsidR="00D961D3" w:rsidRPr="00EB598A">
              <w:rPr>
                <w:rFonts w:ascii="Arial" w:hAnsi="Arial" w:cs="Arial"/>
              </w:rPr>
              <w:t>siblings o</w:t>
            </w:r>
            <w:r w:rsidR="00EB598A" w:rsidRPr="00EB598A">
              <w:rPr>
                <w:rFonts w:ascii="Arial" w:hAnsi="Arial" w:cs="Arial"/>
              </w:rPr>
              <w:t>f a student attending the school)</w:t>
            </w:r>
          </w:p>
          <w:p w14:paraId="05F4FD0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lastRenderedPageBreak/>
              <w:t xml:space="preserve">the date and time on which an application for admission was received by the school, </w:t>
            </w:r>
          </w:p>
          <w:p w14:paraId="229B7864" w14:textId="77777777" w:rsidR="0088352A" w:rsidRPr="00F704E7" w:rsidRDefault="0088352A" w:rsidP="0088352A">
            <w:pPr>
              <w:autoSpaceDE w:val="0"/>
              <w:autoSpaceDN w:val="0"/>
              <w:adjustRightInd w:val="0"/>
              <w:rPr>
                <w:rFonts w:ascii="TimesNewRomanPSMT" w:hAnsi="TimesNewRomanPSMT" w:cs="TimesNewRomanPSMT"/>
                <w:color w:val="FF0000"/>
              </w:rPr>
            </w:pPr>
          </w:p>
          <w:p w14:paraId="41666A6C" w14:textId="77777777" w:rsidR="0088352A" w:rsidRPr="00F704E7" w:rsidRDefault="0088352A" w:rsidP="00EB598A">
            <w:pPr>
              <w:autoSpaceDE w:val="0"/>
              <w:autoSpaceDN w:val="0"/>
              <w:adjustRightInd w:val="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110D7FC3" w14:textId="77777777" w:rsidR="00FB3597" w:rsidRPr="003201ED" w:rsidRDefault="00FB3597" w:rsidP="00405CC0">
            <w:pPr>
              <w:autoSpaceDE w:val="0"/>
              <w:autoSpaceDN w:val="0"/>
              <w:adjustRightInd w:val="0"/>
              <w:rPr>
                <w:rFonts w:ascii="Arial" w:hAnsi="Arial" w:cs="Arial"/>
                <w:color w:val="FF0000"/>
              </w:rPr>
            </w:pPr>
          </w:p>
        </w:tc>
      </w:tr>
    </w:tbl>
    <w:p w14:paraId="4FC8504D" w14:textId="77777777" w:rsidR="007A0AED" w:rsidRPr="00EB598A" w:rsidRDefault="007A0AED" w:rsidP="00EB598A">
      <w:pPr>
        <w:spacing w:after="0" w:line="240" w:lineRule="auto"/>
        <w:jc w:val="both"/>
        <w:rPr>
          <w:rFonts w:ascii="Arial" w:eastAsiaTheme="minorEastAsia" w:hAnsi="Arial" w:cs="Arial"/>
          <w:b/>
          <w:color w:val="385623" w:themeColor="accent6" w:themeShade="80"/>
          <w:sz w:val="24"/>
          <w:szCs w:val="24"/>
        </w:rPr>
      </w:pPr>
    </w:p>
    <w:p w14:paraId="52BD7C5A" w14:textId="77777777" w:rsidR="00406BE7" w:rsidRPr="00103809" w:rsidRDefault="00406BE7" w:rsidP="009C7A82">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4A58757E" w14:textId="77777777" w:rsidR="00406BE7" w:rsidRPr="003201ED" w:rsidRDefault="00406BE7" w:rsidP="00406BE7">
      <w:pPr>
        <w:pStyle w:val="ListParagraph"/>
        <w:spacing w:after="0" w:line="240" w:lineRule="auto"/>
        <w:jc w:val="both"/>
        <w:rPr>
          <w:rFonts w:ascii="Arial" w:eastAsiaTheme="minorEastAsia" w:hAnsi="Arial" w:cs="Arial"/>
          <w:b/>
        </w:rPr>
      </w:pPr>
    </w:p>
    <w:p w14:paraId="3EA032B9"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7A0AED">
        <w:rPr>
          <w:rFonts w:ascii="Arial" w:eastAsiaTheme="minorEastAsia" w:hAnsi="Arial" w:cs="Arial"/>
        </w:rPr>
        <w:t xml:space="preserve">to </w:t>
      </w:r>
      <w:r w:rsidR="007A0AED" w:rsidRPr="00EB598A">
        <w:rPr>
          <w:rFonts w:ascii="Arial" w:eastAsiaTheme="minorEastAsia" w:hAnsi="Arial" w:cs="Arial"/>
        </w:rPr>
        <w:t>Athy Model School</w:t>
      </w:r>
      <w:r w:rsidR="00874D4C" w:rsidRPr="00EB598A">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22C6B5C8"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3C387394"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5CB6B7E6"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68B9E92A" w14:textId="77777777" w:rsidR="0088597E" w:rsidRDefault="0088597E" w:rsidP="0088597E">
      <w:pPr>
        <w:spacing w:after="0" w:line="240" w:lineRule="auto"/>
        <w:rPr>
          <w:rFonts w:ascii="Arial" w:eastAsiaTheme="minorEastAsia" w:hAnsi="Arial" w:cs="Arial"/>
        </w:rPr>
      </w:pPr>
    </w:p>
    <w:p w14:paraId="3F32DEB4" w14:textId="77777777" w:rsidR="00A944A9" w:rsidRPr="0088597E" w:rsidRDefault="00D3482E" w:rsidP="0088597E">
      <w:pPr>
        <w:spacing w:after="0" w:line="240" w:lineRule="auto"/>
        <w:rPr>
          <w:rFonts w:ascii="Arial" w:eastAsiaTheme="minorEastAsia" w:hAnsi="Arial" w:cs="Arial"/>
        </w:rPr>
      </w:pPr>
      <w:r w:rsidRPr="0088597E">
        <w:rPr>
          <w:rFonts w:ascii="Arial" w:eastAsiaTheme="minorEastAsia" w:hAnsi="Arial" w:cs="Arial"/>
        </w:rPr>
        <w:t>(</w:t>
      </w:r>
      <w:r w:rsidR="007E7E26" w:rsidRPr="0088597E">
        <w:rPr>
          <w:rFonts w:ascii="Arial" w:eastAsiaTheme="minorEastAsia" w:hAnsi="Arial" w:cs="Arial"/>
        </w:rPr>
        <w:t xml:space="preserve">Please see </w:t>
      </w:r>
      <w:hyperlink w:anchor="_Procedures_for_admission" w:history="1">
        <w:r w:rsidR="007E7E26" w:rsidRPr="009067AE">
          <w:rPr>
            <w:rStyle w:val="Hyperlink"/>
            <w:rFonts w:ascii="Arial" w:eastAsiaTheme="minorEastAsia" w:hAnsi="Arial" w:cs="Arial"/>
            <w:color w:val="auto"/>
          </w:rPr>
          <w:t>sectio</w:t>
        </w:r>
        <w:r w:rsidR="00F10754" w:rsidRPr="009067AE">
          <w:rPr>
            <w:rStyle w:val="Hyperlink"/>
            <w:rFonts w:ascii="Arial" w:eastAsiaTheme="minorEastAsia" w:hAnsi="Arial" w:cs="Arial"/>
            <w:color w:val="auto"/>
          </w:rPr>
          <w:t>n 1</w:t>
        </w:r>
      </w:hyperlink>
      <w:r w:rsidR="00405CC0">
        <w:rPr>
          <w:rStyle w:val="Hyperlink"/>
          <w:rFonts w:ascii="Arial" w:eastAsiaTheme="minorEastAsia" w:hAnsi="Arial" w:cs="Arial"/>
          <w:color w:val="auto"/>
        </w:rPr>
        <w:t>3</w:t>
      </w:r>
      <w:r w:rsidR="007E7E26" w:rsidRPr="009067AE">
        <w:rPr>
          <w:rFonts w:ascii="Arial" w:eastAsiaTheme="minorEastAsia" w:hAnsi="Arial" w:cs="Arial"/>
        </w:rPr>
        <w:t xml:space="preserve"> </w:t>
      </w:r>
      <w:r w:rsidR="007E7E26" w:rsidRPr="0088597E">
        <w:rPr>
          <w:rFonts w:ascii="Arial" w:eastAsiaTheme="minorEastAsia" w:hAnsi="Arial" w:cs="Arial"/>
        </w:rPr>
        <w:t>below in</w:t>
      </w:r>
      <w:r w:rsidR="00874D4C" w:rsidRPr="0088597E">
        <w:rPr>
          <w:rFonts w:ascii="Arial" w:eastAsiaTheme="minorEastAsia" w:hAnsi="Arial" w:cs="Arial"/>
        </w:rPr>
        <w:t xml:space="preserve"> relation to applications </w:t>
      </w:r>
      <w:r w:rsidR="007E7E26" w:rsidRPr="0088597E">
        <w:rPr>
          <w:rFonts w:ascii="Arial" w:eastAsiaTheme="minorEastAsia" w:hAnsi="Arial" w:cs="Arial"/>
        </w:rPr>
        <w:t>received outside of th</w:t>
      </w:r>
      <w:r w:rsidRPr="0088597E">
        <w:rPr>
          <w:rFonts w:ascii="Arial" w:eastAsiaTheme="minorEastAsia" w:hAnsi="Arial" w:cs="Arial"/>
        </w:rPr>
        <w:t>e admissions</w:t>
      </w:r>
      <w:r w:rsidR="007E7E26" w:rsidRPr="0088597E">
        <w:rPr>
          <w:rFonts w:ascii="Arial" w:eastAsiaTheme="minorEastAsia" w:hAnsi="Arial" w:cs="Arial"/>
        </w:rPr>
        <w:t xml:space="preserve"> period and </w:t>
      </w:r>
      <w:hyperlink w:anchor="_Declaration_in_relation" w:history="1">
        <w:r w:rsidR="007E7E26" w:rsidRPr="009067AE">
          <w:rPr>
            <w:rStyle w:val="Hyperlink"/>
            <w:rFonts w:ascii="Arial" w:eastAsiaTheme="minorEastAsia" w:hAnsi="Arial" w:cs="Arial"/>
            <w:color w:val="auto"/>
          </w:rPr>
          <w:t>sectio</w:t>
        </w:r>
        <w:r w:rsidR="00883B35" w:rsidRPr="009067AE">
          <w:rPr>
            <w:rStyle w:val="Hyperlink"/>
            <w:rFonts w:ascii="Arial" w:eastAsiaTheme="minorEastAsia" w:hAnsi="Arial" w:cs="Arial"/>
            <w:color w:val="auto"/>
          </w:rPr>
          <w:t>n 1</w:t>
        </w:r>
        <w:r w:rsidR="00405CC0">
          <w:rPr>
            <w:rStyle w:val="Hyperlink"/>
            <w:rFonts w:ascii="Arial" w:eastAsiaTheme="minorEastAsia" w:hAnsi="Arial" w:cs="Arial"/>
            <w:color w:val="auto"/>
          </w:rPr>
          <w:t>4</w:t>
        </w:r>
        <w:r w:rsidR="00883B35" w:rsidRPr="009067AE">
          <w:rPr>
            <w:rStyle w:val="Hyperlink"/>
            <w:rFonts w:ascii="Arial" w:eastAsiaTheme="minorEastAsia" w:hAnsi="Arial" w:cs="Arial"/>
            <w:color w:val="auto"/>
          </w:rPr>
          <w:t xml:space="preserve"> </w:t>
        </w:r>
      </w:hyperlink>
      <w:r w:rsidR="007E7E26" w:rsidRPr="0088597E">
        <w:rPr>
          <w:rFonts w:ascii="Arial" w:eastAsiaTheme="minorEastAsia" w:hAnsi="Arial" w:cs="Arial"/>
        </w:rPr>
        <w:t xml:space="preserve"> below in relation to applications for places in years other than the intake </w:t>
      </w:r>
      <w:r w:rsidRPr="0088597E">
        <w:rPr>
          <w:rFonts w:ascii="Arial" w:eastAsiaTheme="minorEastAsia" w:hAnsi="Arial" w:cs="Arial"/>
        </w:rPr>
        <w:t>group.)</w:t>
      </w:r>
    </w:p>
    <w:p w14:paraId="1D966F31" w14:textId="77777777" w:rsidR="007E7E26" w:rsidRPr="003201ED" w:rsidRDefault="007E7E26" w:rsidP="00E47AF1">
      <w:pPr>
        <w:pStyle w:val="ListParagraph"/>
        <w:spacing w:after="0" w:line="240" w:lineRule="auto"/>
        <w:ind w:left="426"/>
        <w:rPr>
          <w:rFonts w:ascii="Arial" w:eastAsiaTheme="minorEastAsia" w:hAnsi="Arial" w:cs="Arial"/>
        </w:rPr>
      </w:pPr>
    </w:p>
    <w:p w14:paraId="2F346F70"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09A3DDDA" w14:textId="77777777" w:rsidR="005E4A3E" w:rsidRPr="003201ED" w:rsidRDefault="005E4A3E" w:rsidP="00E47AF1">
      <w:pPr>
        <w:spacing w:after="0" w:line="240" w:lineRule="auto"/>
        <w:rPr>
          <w:rFonts w:ascii="Arial" w:eastAsiaTheme="minorEastAsia" w:hAnsi="Arial" w:cs="Arial"/>
          <w:b/>
        </w:rPr>
      </w:pPr>
    </w:p>
    <w:p w14:paraId="6E82B694" w14:textId="77777777" w:rsidR="00406BE7" w:rsidRPr="00F10754" w:rsidRDefault="00406BE7" w:rsidP="009C7A82">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27A3496C"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E447F3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4D21A2E"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6B433A7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0D25D1D4"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7EEF5E4B"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405CC0">
        <w:rPr>
          <w:rFonts w:ascii="Arial" w:eastAsiaTheme="minorEastAsia" w:hAnsi="Arial" w:cs="Arial"/>
        </w:rPr>
        <w:t>section 1</w:t>
      </w:r>
      <w:r w:rsidR="00B42562">
        <w:rPr>
          <w:rFonts w:ascii="Arial" w:eastAsiaTheme="minorEastAsia" w:hAnsi="Arial" w:cs="Arial"/>
        </w:rPr>
        <w:t xml:space="preserve">7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400170DC"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12538D74"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2A665357" w14:textId="77777777" w:rsidR="00406BE7" w:rsidRPr="00103809" w:rsidRDefault="00406BE7" w:rsidP="009C7A82">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3297ECED"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0968FC0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7A0AED">
        <w:rPr>
          <w:rFonts w:ascii="Arial" w:eastAsiaTheme="minorEastAsia" w:hAnsi="Arial" w:cs="Arial"/>
        </w:rPr>
        <w:t xml:space="preserve"> of admission from Athy Model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1B99F177"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7BD10FEF"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1E5D3C63" w14:textId="77777777" w:rsidR="00764262" w:rsidRDefault="00764262" w:rsidP="00406BE7">
      <w:pPr>
        <w:autoSpaceDE w:val="0"/>
        <w:autoSpaceDN w:val="0"/>
        <w:adjustRightInd w:val="0"/>
        <w:spacing w:after="0" w:line="240" w:lineRule="auto"/>
        <w:rPr>
          <w:rFonts w:ascii="Arial" w:eastAsiaTheme="minorEastAsia" w:hAnsi="Arial" w:cs="Arial"/>
        </w:rPr>
      </w:pPr>
    </w:p>
    <w:p w14:paraId="79E25F7A"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7C75D064"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4EC87CF2" w14:textId="77777777" w:rsidR="00ED1621" w:rsidRPr="00103809" w:rsidRDefault="00ED1621" w:rsidP="009C7A82">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C6E2A0D"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9502245"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t>
      </w:r>
      <w:r w:rsidR="007A0AED">
        <w:rPr>
          <w:rFonts w:ascii="Arial" w:eastAsiaTheme="minorEastAsia" w:hAnsi="Arial" w:cs="Arial"/>
        </w:rPr>
        <w:t xml:space="preserve">withdrawn by Athy Model School </w:t>
      </w:r>
      <w:r w:rsidRPr="003201ED">
        <w:rPr>
          <w:rFonts w:ascii="Arial" w:eastAsiaTheme="minorEastAsia" w:hAnsi="Arial" w:cs="Arial"/>
        </w:rPr>
        <w:t>where—</w:t>
      </w:r>
    </w:p>
    <w:p w14:paraId="023F7A20"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583CD4E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30C13D8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0621BB8"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00D961D3">
        <w:rPr>
          <w:rFonts w:ascii="Arial" w:eastAsiaTheme="minorEastAsia" w:hAnsi="Arial" w:cs="Arial"/>
        </w:rPr>
        <w:t>section 9</w:t>
      </w:r>
      <w:r w:rsidR="00883B35">
        <w:rPr>
          <w:rFonts w:ascii="Arial" w:eastAsiaTheme="minorEastAsia" w:hAnsi="Arial" w:cs="Arial"/>
        </w:rPr>
        <w:t xml:space="preserve"> </w:t>
      </w:r>
      <w:r w:rsidRPr="003201ED">
        <w:rPr>
          <w:rFonts w:ascii="Arial" w:eastAsiaTheme="minorEastAsia" w:hAnsi="Arial" w:cs="Arial"/>
        </w:rPr>
        <w:t>above.</w:t>
      </w:r>
    </w:p>
    <w:p w14:paraId="4ECE13BF"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52D85F2D"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51C832F0" w14:textId="77777777" w:rsidR="00121CB2" w:rsidRPr="001243D3" w:rsidRDefault="00121CB2" w:rsidP="009C7A82">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Sharing of Data with other schools</w:t>
      </w:r>
    </w:p>
    <w:p w14:paraId="0E0574E8" w14:textId="1032FBA1"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026293D2" w14:textId="77777777" w:rsidR="005C6E16" w:rsidRDefault="005C6E16" w:rsidP="00E47AF1">
      <w:pPr>
        <w:spacing w:after="0" w:line="240" w:lineRule="auto"/>
        <w:rPr>
          <w:rFonts w:ascii="Arial" w:eastAsiaTheme="minorEastAsia" w:hAnsi="Arial" w:cs="Arial"/>
        </w:rPr>
      </w:pPr>
    </w:p>
    <w:p w14:paraId="1ACD80DC" w14:textId="77777777" w:rsidR="0088597E" w:rsidRPr="00472F21" w:rsidRDefault="0088597E" w:rsidP="00E47AF1">
      <w:pPr>
        <w:rPr>
          <w:color w:val="0070C0"/>
        </w:rPr>
      </w:pPr>
    </w:p>
    <w:p w14:paraId="58D539C9" w14:textId="77777777" w:rsidR="00331D27" w:rsidRPr="003207E9" w:rsidRDefault="00A22884" w:rsidP="009C7A82">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0716B7E7"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0D99D144"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7A0AED">
        <w:rPr>
          <w:rFonts w:ascii="Arial" w:eastAsiaTheme="minorEastAsia" w:hAnsi="Arial" w:cs="Arial"/>
        </w:rPr>
        <w:t xml:space="preserve">to </w:t>
      </w:r>
      <w:r w:rsidR="007A0AED" w:rsidRPr="00EB598A">
        <w:rPr>
          <w:rFonts w:ascii="Arial" w:eastAsiaTheme="minorEastAsia" w:hAnsi="Arial" w:cs="Arial"/>
        </w:rPr>
        <w:t xml:space="preserve">Athy Model School </w:t>
      </w:r>
      <w:r w:rsidR="007A0AED">
        <w:rPr>
          <w:rFonts w:ascii="Arial" w:eastAsiaTheme="minorEastAsia" w:hAnsi="Arial" w:cs="Arial"/>
        </w:rPr>
        <w:t>was u</w:t>
      </w:r>
      <w:r w:rsidRPr="003201ED">
        <w:rPr>
          <w:rFonts w:ascii="Arial" w:eastAsiaTheme="minorEastAsia" w:hAnsi="Arial" w:cs="Arial"/>
        </w:rPr>
        <w:t xml:space="preserve">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60FDE7F5"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07B87C12"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7A0AED">
        <w:rPr>
          <w:rFonts w:ascii="Arial" w:eastAsiaTheme="minorEastAsia" w:hAnsi="Arial" w:cs="Arial"/>
        </w:rPr>
        <w:t xml:space="preserve">he waiting list of </w:t>
      </w:r>
      <w:r w:rsidR="007A0AED" w:rsidRPr="00EB598A">
        <w:rPr>
          <w:rFonts w:ascii="Arial" w:eastAsiaTheme="minorEastAsia" w:hAnsi="Arial" w:cs="Arial"/>
        </w:rPr>
        <w:t>Athy Model School</w:t>
      </w:r>
      <w:r w:rsidRPr="00EB598A">
        <w:rPr>
          <w:rFonts w:ascii="Arial" w:eastAsiaTheme="minorEastAsia" w:hAnsi="Arial" w:cs="Arial"/>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4B7C7EC1" w14:textId="77777777" w:rsidR="005C6E16" w:rsidRDefault="005C6E16" w:rsidP="00D3482E">
      <w:pPr>
        <w:autoSpaceDE w:val="0"/>
        <w:autoSpaceDN w:val="0"/>
        <w:adjustRightInd w:val="0"/>
        <w:spacing w:after="0" w:line="240" w:lineRule="auto"/>
        <w:rPr>
          <w:rFonts w:ascii="Arial" w:eastAsiaTheme="minorEastAsia" w:hAnsi="Arial" w:cs="Arial"/>
        </w:rPr>
      </w:pPr>
    </w:p>
    <w:p w14:paraId="02177F25" w14:textId="77777777" w:rsidR="00D3482E" w:rsidRPr="0088597E" w:rsidRDefault="005F73A2" w:rsidP="005E4A3E">
      <w:pPr>
        <w:autoSpaceDE w:val="0"/>
        <w:autoSpaceDN w:val="0"/>
        <w:adjustRightInd w:val="0"/>
        <w:spacing w:after="0" w:line="240" w:lineRule="auto"/>
        <w:rPr>
          <w:rFonts w:ascii="Arial" w:eastAsiaTheme="minorEastAsia" w:hAnsi="Arial" w:cs="Arial"/>
        </w:rPr>
      </w:pPr>
      <w:r w:rsidRPr="0088597E">
        <w:rPr>
          <w:rFonts w:ascii="Arial" w:eastAsiaTheme="minorEastAsia" w:hAnsi="Arial" w:cs="Arial"/>
        </w:rPr>
        <w:t>Applicant</w:t>
      </w:r>
      <w:r w:rsidR="000F520A" w:rsidRPr="0088597E">
        <w:rPr>
          <w:rFonts w:ascii="Arial" w:eastAsiaTheme="minorEastAsia" w:hAnsi="Arial" w:cs="Arial"/>
        </w:rPr>
        <w:t xml:space="preserve"> students</w:t>
      </w:r>
      <w:r w:rsidRPr="0088597E">
        <w:rPr>
          <w:rFonts w:ascii="Arial" w:eastAsiaTheme="minorEastAsia" w:hAnsi="Arial" w:cs="Arial"/>
        </w:rPr>
        <w:t xml:space="preserve"> whose applications are received after the closing date outlined in the Annual Admission Notice, will be placed at the end of the waiting list in order of the date of receipt of the application.</w:t>
      </w:r>
      <w:r w:rsidR="00870486" w:rsidRPr="0088597E">
        <w:rPr>
          <w:rFonts w:ascii="Arial" w:eastAsiaTheme="minorEastAsia" w:hAnsi="Arial" w:cs="Arial"/>
        </w:rPr>
        <w:t xml:space="preserve"> </w:t>
      </w:r>
    </w:p>
    <w:p w14:paraId="5A75576D" w14:textId="77777777" w:rsidR="005F73A2" w:rsidRPr="0088597E" w:rsidRDefault="005F73A2" w:rsidP="005E4A3E">
      <w:pPr>
        <w:autoSpaceDE w:val="0"/>
        <w:autoSpaceDN w:val="0"/>
        <w:adjustRightInd w:val="0"/>
        <w:spacing w:after="0" w:line="240" w:lineRule="auto"/>
        <w:rPr>
          <w:rFonts w:ascii="Arial" w:eastAsiaTheme="minorEastAsia" w:hAnsi="Arial" w:cs="Arial"/>
        </w:rPr>
      </w:pPr>
    </w:p>
    <w:p w14:paraId="62A7D826"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5C1C1BB2"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3D5F591A" w14:textId="77777777" w:rsidR="00331D27" w:rsidRDefault="00331D27" w:rsidP="00331D27">
      <w:pPr>
        <w:spacing w:after="0" w:line="240" w:lineRule="auto"/>
        <w:ind w:left="1080"/>
        <w:rPr>
          <w:rFonts w:ascii="Arial" w:eastAsiaTheme="minorEastAsia" w:hAnsi="Arial" w:cs="Arial"/>
        </w:rPr>
      </w:pPr>
    </w:p>
    <w:p w14:paraId="0DEA0155" w14:textId="77777777" w:rsidR="00331D27" w:rsidRPr="001243D3" w:rsidRDefault="00331D27" w:rsidP="009C7A82">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6541C6E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2778B8DB"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5D5865B9" w14:textId="77777777" w:rsidR="00F156E8" w:rsidRDefault="00F156E8" w:rsidP="00322FEE">
      <w:pPr>
        <w:spacing w:after="0" w:line="240" w:lineRule="auto"/>
        <w:rPr>
          <w:rFonts w:ascii="Arial" w:hAnsi="Arial" w:cs="Arial"/>
        </w:rPr>
      </w:pPr>
    </w:p>
    <w:p w14:paraId="234364F1" w14:textId="77777777" w:rsidR="00331D27" w:rsidRPr="0088597E" w:rsidRDefault="00F156E8" w:rsidP="00322FEE">
      <w:pPr>
        <w:spacing w:after="0" w:line="240" w:lineRule="auto"/>
        <w:rPr>
          <w:rFonts w:ascii="Arial" w:hAnsi="Arial" w:cs="Arial"/>
        </w:rPr>
      </w:pPr>
      <w:r w:rsidRPr="0088597E">
        <w:rPr>
          <w:rFonts w:ascii="Arial" w:hAnsi="Arial" w:cs="Arial"/>
        </w:rPr>
        <w:t xml:space="preserve">Late applicants will be notified of the decision in respect of their application no later than three weeks after the date on which the school received the application. </w:t>
      </w:r>
      <w:r w:rsidR="000F520A" w:rsidRPr="0088597E">
        <w:rPr>
          <w:rFonts w:ascii="Arial" w:hAnsi="Arial" w:cs="Arial"/>
        </w:rPr>
        <w:t>Applicant students</w:t>
      </w:r>
      <w:r w:rsidRPr="0088597E">
        <w:rPr>
          <w:rFonts w:ascii="Arial" w:hAnsi="Arial" w:cs="Arial"/>
        </w:rPr>
        <w:t xml:space="preserve"> will be offered a place if </w:t>
      </w:r>
      <w:r w:rsidR="00870486" w:rsidRPr="0088597E">
        <w:rPr>
          <w:rFonts w:ascii="Arial" w:hAnsi="Arial" w:cs="Arial"/>
        </w:rPr>
        <w:t>a</w:t>
      </w:r>
      <w:r w:rsidRPr="0088597E">
        <w:rPr>
          <w:rFonts w:ascii="Arial" w:hAnsi="Arial" w:cs="Arial"/>
        </w:rPr>
        <w:t xml:space="preserve"> place</w:t>
      </w:r>
      <w:r w:rsidR="006651B8" w:rsidRPr="0088597E">
        <w:rPr>
          <w:rFonts w:ascii="Arial" w:hAnsi="Arial" w:cs="Arial"/>
        </w:rPr>
        <w:t xml:space="preserve"> is</w:t>
      </w:r>
      <w:r w:rsidRPr="0088597E">
        <w:rPr>
          <w:rFonts w:ascii="Arial" w:hAnsi="Arial" w:cs="Arial"/>
        </w:rPr>
        <w:t xml:space="preserve"> available. In the event that there is no place available, the name of the applicant</w:t>
      </w:r>
      <w:r w:rsidR="000F520A" w:rsidRPr="0088597E">
        <w:rPr>
          <w:rFonts w:ascii="Arial" w:hAnsi="Arial" w:cs="Arial"/>
        </w:rPr>
        <w:t xml:space="preserve"> student</w:t>
      </w:r>
      <w:r w:rsidRPr="0088597E">
        <w:rPr>
          <w:rFonts w:ascii="Arial" w:hAnsi="Arial" w:cs="Arial"/>
        </w:rPr>
        <w:t xml:space="preserve"> will be added to the waiting list in</w:t>
      </w:r>
      <w:r w:rsidR="000F520A" w:rsidRPr="0088597E">
        <w:rPr>
          <w:rFonts w:ascii="Arial" w:hAnsi="Arial" w:cs="Arial"/>
        </w:rPr>
        <w:t xml:space="preserve"> accordance with</w:t>
      </w:r>
      <w:r w:rsidR="00D961D3">
        <w:rPr>
          <w:rFonts w:ascii="Arial" w:hAnsi="Arial" w:cs="Arial"/>
        </w:rPr>
        <w:t xml:space="preserve"> Section 12</w:t>
      </w:r>
      <w:r w:rsidR="000F520A" w:rsidRPr="0088597E">
        <w:rPr>
          <w:rFonts w:ascii="Arial" w:hAnsi="Arial" w:cs="Arial"/>
        </w:rPr>
        <w:t xml:space="preserve"> of this policy</w:t>
      </w:r>
      <w:r w:rsidRPr="0088597E">
        <w:rPr>
          <w:rFonts w:ascii="Arial" w:hAnsi="Arial" w:cs="Arial"/>
        </w:rPr>
        <w:t>.</w:t>
      </w:r>
    </w:p>
    <w:p w14:paraId="6B843941" w14:textId="77777777" w:rsidR="00F156E8" w:rsidRPr="00F156E8" w:rsidRDefault="00F156E8" w:rsidP="00322FEE">
      <w:pPr>
        <w:spacing w:after="0" w:line="240" w:lineRule="auto"/>
        <w:rPr>
          <w:rFonts w:ascii="Arial" w:eastAsiaTheme="minorEastAsia" w:hAnsi="Arial" w:cs="Arial"/>
          <w:strike/>
        </w:rPr>
      </w:pPr>
    </w:p>
    <w:p w14:paraId="4A956C4C" w14:textId="77777777" w:rsidR="00EB598A" w:rsidRDefault="00EB598A" w:rsidP="00322FEE">
      <w:pPr>
        <w:spacing w:after="0" w:line="240" w:lineRule="auto"/>
        <w:rPr>
          <w:rFonts w:ascii="Arial" w:eastAsiaTheme="minorEastAsia" w:hAnsi="Arial" w:cs="Arial"/>
          <w:strike/>
        </w:rPr>
      </w:pPr>
    </w:p>
    <w:p w14:paraId="616878D9" w14:textId="77777777" w:rsidR="00E47AF1" w:rsidRDefault="00331D27" w:rsidP="009C7A82">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7FF1037B" w14:textId="77777777" w:rsidR="00B42562" w:rsidRPr="00B42562" w:rsidRDefault="00B42562" w:rsidP="00B42562"/>
    <w:tbl>
      <w:tblPr>
        <w:tblStyle w:val="TableGrid0"/>
        <w:tblW w:w="0" w:type="auto"/>
        <w:tblLook w:val="04A0" w:firstRow="1" w:lastRow="0" w:firstColumn="1" w:lastColumn="0" w:noHBand="0" w:noVBand="1"/>
      </w:tblPr>
      <w:tblGrid>
        <w:gridCol w:w="10881"/>
      </w:tblGrid>
      <w:tr w:rsidR="00E47AF1" w:rsidRPr="003201ED" w14:paraId="2E832B1C" w14:textId="77777777" w:rsidTr="00EB598A">
        <w:trPr>
          <w:trHeight w:val="1937"/>
        </w:trPr>
        <w:tc>
          <w:tcPr>
            <w:tcW w:w="10881" w:type="dxa"/>
            <w:tcBorders>
              <w:top w:val="nil"/>
              <w:left w:val="nil"/>
              <w:bottom w:val="nil"/>
              <w:right w:val="nil"/>
            </w:tcBorders>
            <w:shd w:val="clear" w:color="auto" w:fill="auto"/>
          </w:tcPr>
          <w:p w14:paraId="5C1F800A" w14:textId="77777777" w:rsidR="00E47AF1" w:rsidRPr="003201ED" w:rsidRDefault="00E47AF1" w:rsidP="00B93179">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F7FF14D" w14:textId="77777777" w:rsidR="00E47AF1" w:rsidRPr="003201ED" w:rsidRDefault="00E47AF1" w:rsidP="00B93179">
            <w:pPr>
              <w:autoSpaceDE w:val="0"/>
              <w:autoSpaceDN w:val="0"/>
              <w:adjustRightInd w:val="0"/>
              <w:rPr>
                <w:rFonts w:ascii="Arial" w:eastAsiaTheme="minorEastAsia" w:hAnsi="Arial" w:cs="Arial"/>
                <w:color w:val="385623" w:themeColor="accent6" w:themeShade="80"/>
              </w:rPr>
            </w:pPr>
          </w:p>
          <w:p w14:paraId="2A58DF81" w14:textId="77777777" w:rsidR="00E47AF1" w:rsidRPr="00B42562" w:rsidRDefault="006651B8" w:rsidP="00B42562">
            <w:pPr>
              <w:rPr>
                <w:rFonts w:ascii="Arial" w:hAnsi="Arial" w:cs="Arial"/>
              </w:rPr>
            </w:pPr>
            <w:r w:rsidRPr="00EB598A">
              <w:rPr>
                <w:rFonts w:ascii="Arial" w:hAnsi="Arial" w:cs="Arial"/>
              </w:rPr>
              <w:t>Applicants</w:t>
            </w:r>
            <w:r w:rsidR="004F6BAC" w:rsidRPr="00EB598A">
              <w:rPr>
                <w:rFonts w:ascii="Arial" w:hAnsi="Arial" w:cs="Arial"/>
              </w:rPr>
              <w:t xml:space="preserve"> will be notified of the decision in respect of their application no later than three weeks after the date on which the school received the application.</w:t>
            </w:r>
            <w:r w:rsidRPr="00EB598A">
              <w:rPr>
                <w:rFonts w:ascii="Arial" w:hAnsi="Arial" w:cs="Arial"/>
              </w:rPr>
              <w:t xml:space="preserve"> </w:t>
            </w:r>
            <w:r w:rsidR="004F6BAC" w:rsidRPr="00EB598A">
              <w:rPr>
                <w:rFonts w:ascii="Arial" w:hAnsi="Arial" w:cs="Arial"/>
              </w:rPr>
              <w:t>Applicant</w:t>
            </w:r>
            <w:r w:rsidR="000F520A" w:rsidRPr="00EB598A">
              <w:rPr>
                <w:rFonts w:ascii="Arial" w:hAnsi="Arial" w:cs="Arial"/>
              </w:rPr>
              <w:t xml:space="preserve"> students</w:t>
            </w:r>
            <w:r w:rsidR="004F6BAC" w:rsidRPr="00EB598A">
              <w:rPr>
                <w:rFonts w:ascii="Arial" w:hAnsi="Arial" w:cs="Arial"/>
              </w:rPr>
              <w:t xml:space="preserve"> </w:t>
            </w:r>
            <w:r w:rsidRPr="00EB598A">
              <w:rPr>
                <w:rFonts w:ascii="Arial" w:hAnsi="Arial" w:cs="Arial"/>
              </w:rPr>
              <w:t>will be offered a place in the relevant class if a place is available.</w:t>
            </w:r>
            <w:r w:rsidR="004F6BAC" w:rsidRPr="00EB598A">
              <w:rPr>
                <w:rFonts w:ascii="Arial" w:hAnsi="Arial" w:cs="Arial"/>
              </w:rPr>
              <w:t xml:space="preserve"> In the event that the number of applications exceeds the number of available places in the relevant class, the school will apply </w:t>
            </w:r>
            <w:r w:rsidR="004F6BAC" w:rsidRPr="00EB598A">
              <w:rPr>
                <w:rFonts w:ascii="Arial" w:eastAsiaTheme="minorEastAsia" w:hAnsi="Arial" w:cs="Arial"/>
              </w:rPr>
              <w:t xml:space="preserve">the selection criteria </w:t>
            </w:r>
            <w:r w:rsidR="00986357" w:rsidRPr="00EB598A">
              <w:rPr>
                <w:rFonts w:ascii="Arial" w:eastAsiaTheme="minorEastAsia" w:hAnsi="Arial" w:cs="Arial"/>
              </w:rPr>
              <w:t xml:space="preserve">set out in </w:t>
            </w:r>
            <w:r w:rsidR="00D961D3" w:rsidRPr="00EB598A">
              <w:rPr>
                <w:rFonts w:ascii="Arial" w:eastAsiaTheme="minorEastAsia" w:hAnsi="Arial" w:cs="Arial"/>
              </w:rPr>
              <w:t>Section 5</w:t>
            </w:r>
            <w:r w:rsidR="004F6BAC" w:rsidRPr="00EB598A">
              <w:rPr>
                <w:rFonts w:ascii="Arial" w:eastAsiaTheme="minorEastAsia" w:hAnsi="Arial" w:cs="Arial"/>
              </w:rPr>
              <w:t xml:space="preserve"> of this policy to those applications</w:t>
            </w:r>
            <w:r w:rsidR="007B4523" w:rsidRPr="00EB598A">
              <w:rPr>
                <w:rFonts w:ascii="Arial" w:eastAsiaTheme="minorEastAsia" w:hAnsi="Arial" w:cs="Arial"/>
              </w:rPr>
              <w:t>.</w:t>
            </w:r>
            <w:r w:rsidRPr="00EB598A">
              <w:rPr>
                <w:rFonts w:ascii="Arial" w:hAnsi="Arial" w:cs="Arial"/>
              </w:rPr>
              <w:t xml:space="preserve">  </w:t>
            </w:r>
            <w:r w:rsidR="004F6BAC" w:rsidRPr="00EB598A">
              <w:rPr>
                <w:rFonts w:ascii="Arial" w:hAnsi="Arial" w:cs="Arial"/>
              </w:rPr>
              <w:t xml:space="preserve">In the event that there is no place available, the name of the applicant </w:t>
            </w:r>
            <w:r w:rsidR="000F520A" w:rsidRPr="00EB598A">
              <w:rPr>
                <w:rFonts w:ascii="Arial" w:hAnsi="Arial" w:cs="Arial"/>
              </w:rPr>
              <w:t xml:space="preserve">student </w:t>
            </w:r>
            <w:r w:rsidR="004F6BAC" w:rsidRPr="00EB598A">
              <w:rPr>
                <w:rFonts w:ascii="Arial" w:hAnsi="Arial" w:cs="Arial"/>
              </w:rPr>
              <w:t>will be added to the waiting li</w:t>
            </w:r>
            <w:r w:rsidR="00D961D3" w:rsidRPr="00EB598A">
              <w:rPr>
                <w:rFonts w:ascii="Arial" w:hAnsi="Arial" w:cs="Arial"/>
              </w:rPr>
              <w:t>st in accordance with Section 12</w:t>
            </w:r>
            <w:r w:rsidR="004F6BAC" w:rsidRPr="00EB598A">
              <w:rPr>
                <w:rFonts w:ascii="Arial" w:hAnsi="Arial" w:cs="Arial"/>
              </w:rPr>
              <w:t xml:space="preserve"> of this policy.</w:t>
            </w:r>
          </w:p>
        </w:tc>
      </w:tr>
    </w:tbl>
    <w:p w14:paraId="7919A371" w14:textId="77777777" w:rsidR="00E47AF1" w:rsidRPr="00B42562" w:rsidRDefault="00E47AF1" w:rsidP="00B42562">
      <w:pPr>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10886"/>
      </w:tblGrid>
      <w:tr w:rsidR="00E47AF1" w:rsidRPr="003201ED" w14:paraId="45B37C6E" w14:textId="77777777" w:rsidTr="00EB598A">
        <w:tc>
          <w:tcPr>
            <w:tcW w:w="10886" w:type="dxa"/>
            <w:tcBorders>
              <w:top w:val="nil"/>
              <w:left w:val="nil"/>
              <w:bottom w:val="nil"/>
              <w:right w:val="nil"/>
            </w:tcBorders>
            <w:shd w:val="clear" w:color="auto" w:fill="auto"/>
          </w:tcPr>
          <w:p w14:paraId="67A010D2" w14:textId="77777777" w:rsidR="00E47AF1" w:rsidRPr="003201ED" w:rsidRDefault="00E47AF1" w:rsidP="00B93179">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w:t>
            </w:r>
            <w:r w:rsidR="0088597E">
              <w:rPr>
                <w:rFonts w:ascii="Arial" w:eastAsiaTheme="minorEastAsia" w:hAnsi="Arial" w:cs="Arial"/>
              </w:rPr>
              <w:t xml:space="preserve">n relation to the admission of </w:t>
            </w:r>
            <w:r w:rsidRPr="003201ED">
              <w:rPr>
                <w:rFonts w:ascii="Arial" w:eastAsiaTheme="minorEastAsia" w:hAnsi="Arial" w:cs="Arial"/>
              </w:rPr>
              <w:t>students who are not already admitted to the school, after the commencement of the school year in which admission is sought, are as follows:</w:t>
            </w:r>
          </w:p>
          <w:p w14:paraId="02B2425A" w14:textId="77777777" w:rsidR="00E47AF1" w:rsidRPr="003201ED" w:rsidRDefault="00E47AF1" w:rsidP="00B93179">
            <w:pPr>
              <w:autoSpaceDE w:val="0"/>
              <w:autoSpaceDN w:val="0"/>
              <w:adjustRightInd w:val="0"/>
              <w:rPr>
                <w:rFonts w:ascii="Arial" w:eastAsiaTheme="minorEastAsia" w:hAnsi="Arial" w:cs="Arial"/>
              </w:rPr>
            </w:pPr>
          </w:p>
          <w:p w14:paraId="0BA8260E" w14:textId="77777777" w:rsidR="006651B8" w:rsidRPr="00104B23" w:rsidRDefault="006651B8" w:rsidP="006651B8">
            <w:pPr>
              <w:rPr>
                <w:rFonts w:ascii="Arial" w:hAnsi="Arial" w:cs="Arial"/>
              </w:rPr>
            </w:pPr>
            <w:r w:rsidRPr="00104B23">
              <w:rPr>
                <w:rFonts w:ascii="Arial" w:hAnsi="Arial" w:cs="Arial"/>
              </w:rPr>
              <w:t xml:space="preserve">Late applicants will be notified of the decision in respect of their application no later than three weeks after the date on which the school received the application. </w:t>
            </w:r>
            <w:r w:rsidR="000F520A" w:rsidRPr="00104B23">
              <w:rPr>
                <w:rFonts w:ascii="Arial" w:hAnsi="Arial" w:cs="Arial"/>
              </w:rPr>
              <w:t>Applicant students</w:t>
            </w:r>
            <w:r w:rsidRPr="00104B23">
              <w:rPr>
                <w:rFonts w:ascii="Arial" w:hAnsi="Arial" w:cs="Arial"/>
              </w:rPr>
              <w:t xml:space="preserve"> will be offered a place if there is a place available. In the event that there is no place available, the name of the applicant</w:t>
            </w:r>
            <w:r w:rsidR="000F520A" w:rsidRPr="00104B23">
              <w:rPr>
                <w:rFonts w:ascii="Arial" w:hAnsi="Arial" w:cs="Arial"/>
              </w:rPr>
              <w:t xml:space="preserve"> student</w:t>
            </w:r>
            <w:r w:rsidRPr="00104B23">
              <w:rPr>
                <w:rFonts w:ascii="Arial" w:hAnsi="Arial" w:cs="Arial"/>
              </w:rPr>
              <w:t xml:space="preserve"> will be added to the waiting list </w:t>
            </w:r>
            <w:r w:rsidR="00D961D3" w:rsidRPr="00104B23">
              <w:rPr>
                <w:rFonts w:ascii="Arial" w:hAnsi="Arial" w:cs="Arial"/>
              </w:rPr>
              <w:t>in accordance with Section 12</w:t>
            </w:r>
            <w:r w:rsidR="000F520A" w:rsidRPr="00104B23">
              <w:rPr>
                <w:rFonts w:ascii="Arial" w:hAnsi="Arial" w:cs="Arial"/>
              </w:rPr>
              <w:t xml:space="preserve"> of this policy.</w:t>
            </w:r>
          </w:p>
          <w:p w14:paraId="4CC892C5" w14:textId="77777777" w:rsidR="00E47AF1" w:rsidRPr="003201ED" w:rsidRDefault="00E47AF1" w:rsidP="00B93179">
            <w:pPr>
              <w:pStyle w:val="ListParagraph"/>
              <w:ind w:left="0"/>
              <w:jc w:val="both"/>
              <w:rPr>
                <w:rFonts w:ascii="Arial" w:eastAsiaTheme="minorEastAsia" w:hAnsi="Arial" w:cs="Arial"/>
                <w:b/>
                <w:color w:val="385623" w:themeColor="accent6" w:themeShade="80"/>
              </w:rPr>
            </w:pPr>
          </w:p>
        </w:tc>
      </w:tr>
    </w:tbl>
    <w:p w14:paraId="11B94F98" w14:textId="77777777" w:rsidR="0088597E" w:rsidRPr="00104B23" w:rsidRDefault="0088597E" w:rsidP="00104B23">
      <w:pPr>
        <w:autoSpaceDE w:val="0"/>
        <w:autoSpaceDN w:val="0"/>
        <w:adjustRightInd w:val="0"/>
        <w:spacing w:after="0" w:line="240" w:lineRule="auto"/>
        <w:rPr>
          <w:rFonts w:ascii="Arial" w:eastAsiaTheme="minorEastAsia" w:hAnsi="Arial" w:cs="Arial"/>
          <w:b/>
          <w:color w:val="385623" w:themeColor="accent6" w:themeShade="80"/>
        </w:rPr>
      </w:pPr>
    </w:p>
    <w:p w14:paraId="0D2F4693" w14:textId="77777777" w:rsidR="008A090A" w:rsidRPr="003207E9" w:rsidRDefault="008A090A" w:rsidP="009C7A82">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lastRenderedPageBreak/>
        <w:t>Declaration in relation to the non-charging of fees</w:t>
      </w:r>
      <w:bookmarkEnd w:id="7"/>
    </w:p>
    <w:p w14:paraId="69B32C66" w14:textId="77777777" w:rsidR="00A52939" w:rsidRDefault="00A52939" w:rsidP="00A52939">
      <w:pPr>
        <w:pStyle w:val="NoSpacing"/>
        <w:rPr>
          <w:rFonts w:ascii="Arial" w:eastAsiaTheme="minorEastAsia" w:hAnsi="Arial" w:cs="Arial"/>
        </w:rPr>
      </w:pPr>
    </w:p>
    <w:p w14:paraId="19BB2B56" w14:textId="77777777" w:rsidR="008A090A" w:rsidRPr="003201ED" w:rsidRDefault="0088597E" w:rsidP="00405CC0">
      <w:pPr>
        <w:pStyle w:val="NoSpacing"/>
        <w:rPr>
          <w:rFonts w:ascii="Arial" w:eastAsiaTheme="minorEastAsia" w:hAnsi="Arial" w:cs="Arial"/>
        </w:rPr>
      </w:pPr>
      <w:r>
        <w:rPr>
          <w:rFonts w:ascii="Arial" w:eastAsiaTheme="minorEastAsia" w:hAnsi="Arial" w:cs="Arial"/>
        </w:rPr>
        <w:t xml:space="preserve">The board of </w:t>
      </w:r>
      <w:r w:rsidRPr="00EB598A">
        <w:rPr>
          <w:rFonts w:ascii="Arial" w:eastAsiaTheme="minorEastAsia" w:hAnsi="Arial" w:cs="Arial"/>
        </w:rPr>
        <w:t>Athy Model School</w:t>
      </w:r>
      <w:r w:rsidR="008A090A" w:rsidRPr="00EB598A">
        <w:rPr>
          <w:rFonts w:ascii="Arial" w:eastAsiaTheme="minorEastAsia" w:hAnsi="Arial" w:cs="Arial"/>
        </w:rPr>
        <w:t xml:space="preserve"> </w:t>
      </w:r>
      <w:r w:rsidR="008A090A" w:rsidRPr="003201ED">
        <w:rPr>
          <w:rFonts w:ascii="Arial" w:eastAsiaTheme="minorEastAsia" w:hAnsi="Arial" w:cs="Arial"/>
        </w:rPr>
        <w:t>or any persons acting on its behalf will not charge fees for or seek payment or contributions (howsoever described) as a condition of-</w:t>
      </w:r>
    </w:p>
    <w:p w14:paraId="3C7A336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37128987"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D32BFBB" w14:textId="77777777" w:rsidR="008A090A" w:rsidRDefault="008A090A" w:rsidP="008A090A">
      <w:pPr>
        <w:spacing w:after="0" w:line="240" w:lineRule="auto"/>
        <w:jc w:val="both"/>
        <w:rPr>
          <w:rFonts w:ascii="Arial" w:eastAsiaTheme="minorEastAsia" w:hAnsi="Arial" w:cs="Arial"/>
        </w:rPr>
      </w:pPr>
    </w:p>
    <w:p w14:paraId="7EF251E8" w14:textId="77777777" w:rsidR="00B42562" w:rsidRDefault="00B42562" w:rsidP="008A090A">
      <w:pPr>
        <w:spacing w:after="0" w:line="240" w:lineRule="auto"/>
        <w:jc w:val="both"/>
        <w:rPr>
          <w:rFonts w:ascii="Arial" w:eastAsiaTheme="minorEastAsia" w:hAnsi="Arial" w:cs="Arial"/>
        </w:rPr>
      </w:pPr>
    </w:p>
    <w:p w14:paraId="313D1D7B" w14:textId="77777777" w:rsidR="00B42562" w:rsidRDefault="00B42562" w:rsidP="008A090A">
      <w:pPr>
        <w:spacing w:after="0" w:line="240" w:lineRule="auto"/>
        <w:jc w:val="both"/>
        <w:rPr>
          <w:rFonts w:ascii="Arial" w:eastAsiaTheme="minorEastAsia" w:hAnsi="Arial" w:cs="Arial"/>
        </w:rPr>
      </w:pPr>
    </w:p>
    <w:p w14:paraId="10A0B640" w14:textId="77777777" w:rsidR="00B42562" w:rsidRPr="003201ED" w:rsidRDefault="00B42562" w:rsidP="008A090A">
      <w:pPr>
        <w:spacing w:after="0" w:line="240" w:lineRule="auto"/>
        <w:jc w:val="both"/>
        <w:rPr>
          <w:rFonts w:ascii="Arial" w:eastAsiaTheme="minorEastAsia" w:hAnsi="Arial" w:cs="Arial"/>
        </w:rPr>
      </w:pPr>
    </w:p>
    <w:p w14:paraId="007C826E"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43A46CE2" w14:textId="77777777" w:rsidR="008A090A" w:rsidRPr="003207E9" w:rsidRDefault="008A090A" w:rsidP="009C7A82">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15F1F96A"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EFA183E" w14:textId="77777777" w:rsidR="008A090A" w:rsidRPr="003201ED" w:rsidRDefault="008A090A" w:rsidP="008A090A">
      <w:pPr>
        <w:spacing w:after="0" w:line="240" w:lineRule="auto"/>
        <w:rPr>
          <w:rFonts w:ascii="Arial" w:eastAsiaTheme="minorEastAsia" w:hAnsi="Arial" w:cs="Arial"/>
          <w:b/>
        </w:rPr>
      </w:pPr>
    </w:p>
    <w:tbl>
      <w:tblPr>
        <w:tblStyle w:val="TableGrid0"/>
        <w:tblW w:w="11023" w:type="dxa"/>
        <w:tblLook w:val="04A0" w:firstRow="1" w:lastRow="0" w:firstColumn="1" w:lastColumn="0" w:noHBand="0" w:noVBand="1"/>
      </w:tblPr>
      <w:tblGrid>
        <w:gridCol w:w="11023"/>
      </w:tblGrid>
      <w:tr w:rsidR="008A090A" w:rsidRPr="003201ED" w14:paraId="103782B0" w14:textId="77777777" w:rsidTr="00EB598A">
        <w:tc>
          <w:tcPr>
            <w:tcW w:w="11023" w:type="dxa"/>
            <w:tcBorders>
              <w:top w:val="nil"/>
              <w:left w:val="nil"/>
              <w:bottom w:val="nil"/>
              <w:right w:val="nil"/>
            </w:tcBorders>
            <w:shd w:val="clear" w:color="auto" w:fill="auto"/>
          </w:tcPr>
          <w:p w14:paraId="5B810054"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7EF66F74" w14:textId="77777777" w:rsidR="00F704E7" w:rsidRDefault="00F704E7" w:rsidP="00F704E7">
            <w:pPr>
              <w:autoSpaceDE w:val="0"/>
              <w:autoSpaceDN w:val="0"/>
              <w:adjustRightInd w:val="0"/>
              <w:rPr>
                <w:rFonts w:ascii="Arial" w:eastAsiaTheme="minorEastAsia" w:hAnsi="Arial" w:cs="Arial"/>
              </w:rPr>
            </w:pPr>
          </w:p>
          <w:p w14:paraId="4F1EA648" w14:textId="77777777" w:rsidR="00EB598A" w:rsidRPr="00B42562" w:rsidRDefault="00CE4027" w:rsidP="00F704E7">
            <w:pPr>
              <w:autoSpaceDE w:val="0"/>
              <w:autoSpaceDN w:val="0"/>
              <w:adjustRightInd w:val="0"/>
              <w:rPr>
                <w:rFonts w:ascii="Arial" w:eastAsiaTheme="minorEastAsia" w:hAnsi="Arial" w:cs="Arial"/>
              </w:rPr>
            </w:pPr>
            <w:r w:rsidRPr="00EB598A">
              <w:rPr>
                <w:rFonts w:ascii="Arial" w:eastAsiaTheme="minorEastAsia" w:hAnsi="Arial" w:cs="Arial"/>
              </w:rPr>
              <w:t>A written request should be made to the Principal of the school.  A meeting will then be arranged with the parent(s)</w:t>
            </w:r>
            <w:r w:rsidR="000F520A" w:rsidRPr="00EB598A">
              <w:rPr>
                <w:rFonts w:ascii="Arial" w:eastAsiaTheme="minorEastAsia" w:hAnsi="Arial" w:cs="Arial"/>
              </w:rPr>
              <w:t>/guardians</w:t>
            </w:r>
            <w:r w:rsidRPr="00EB598A">
              <w:rPr>
                <w:rFonts w:ascii="Arial" w:eastAsiaTheme="minorEastAsia" w:hAnsi="Arial" w:cs="Arial"/>
              </w:rPr>
              <w:t xml:space="preserve"> or the student, as the case may be, to discuss how the request may be accommodated by the school.</w:t>
            </w:r>
          </w:p>
          <w:p w14:paraId="65DDFCC8" w14:textId="77777777" w:rsidR="00104B23" w:rsidRPr="0088597E" w:rsidRDefault="00104B23" w:rsidP="00B42562">
            <w:pPr>
              <w:autoSpaceDE w:val="0"/>
              <w:autoSpaceDN w:val="0"/>
              <w:adjustRightInd w:val="0"/>
              <w:rPr>
                <w:rFonts w:ascii="Arial" w:eastAsiaTheme="minorEastAsia" w:hAnsi="Arial" w:cs="Arial"/>
                <w:color w:val="0070C0"/>
              </w:rPr>
            </w:pPr>
          </w:p>
        </w:tc>
      </w:tr>
    </w:tbl>
    <w:p w14:paraId="3C9D6158" w14:textId="77777777" w:rsidR="00406BE7" w:rsidRPr="001243D3" w:rsidRDefault="007168B1" w:rsidP="009C7A82">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14:paraId="7CAC4AC7"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78BD9E03"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1D63E4A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C48D05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06D470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B4A1AC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4F2123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25B1C497" w14:textId="77777777" w:rsidR="00B37614" w:rsidRDefault="00B37614" w:rsidP="00B37614">
      <w:pPr>
        <w:pStyle w:val="NoSpacing"/>
      </w:pPr>
    </w:p>
    <w:p w14:paraId="2FCF8AF4" w14:textId="77777777" w:rsidR="002B09BE" w:rsidRDefault="002B09BE" w:rsidP="00B37614">
      <w:pPr>
        <w:pStyle w:val="NoSpacing"/>
      </w:pPr>
    </w:p>
    <w:p w14:paraId="48129206"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0B78D2C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53B445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3DBA410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2D5CBD6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59DBADF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5BAD3BB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1FD7A4CF" w14:textId="77777777" w:rsidR="00104B23"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w:t>
      </w:r>
      <w:r w:rsidR="00B42562">
        <w:rPr>
          <w:rFonts w:ascii="Arial" w:hAnsi="Arial" w:cs="Arial"/>
        </w:rPr>
        <w:t>artment of Education and Skills.</w:t>
      </w:r>
    </w:p>
    <w:sectPr w:rsidR="00104B23" w:rsidRPr="00AD0B5E" w:rsidSect="00502887">
      <w:footerReference w:type="default" r:id="rId1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774D" w14:textId="77777777" w:rsidR="00B35381" w:rsidRDefault="00B35381" w:rsidP="00D8609E">
      <w:pPr>
        <w:spacing w:after="0" w:line="240" w:lineRule="auto"/>
      </w:pPr>
      <w:r>
        <w:separator/>
      </w:r>
    </w:p>
  </w:endnote>
  <w:endnote w:type="continuationSeparator" w:id="0">
    <w:p w14:paraId="4BFCA047" w14:textId="77777777" w:rsidR="00B35381" w:rsidRDefault="00B3538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78EEF5F4" w14:textId="77777777" w:rsidR="00B35381" w:rsidRDefault="007E783F">
        <w:pPr>
          <w:pStyle w:val="Footer"/>
          <w:jc w:val="right"/>
        </w:pPr>
        <w:r>
          <w:fldChar w:fldCharType="begin"/>
        </w:r>
        <w:r>
          <w:instrText xml:space="preserve"> PAGE   \* MERGEFORMAT </w:instrText>
        </w:r>
        <w:r>
          <w:fldChar w:fldCharType="separate"/>
        </w:r>
        <w:r w:rsidR="00456866">
          <w:rPr>
            <w:noProof/>
          </w:rPr>
          <w:t>1</w:t>
        </w:r>
        <w:r>
          <w:rPr>
            <w:noProof/>
          </w:rPr>
          <w:fldChar w:fldCharType="end"/>
        </w:r>
      </w:p>
    </w:sdtContent>
  </w:sdt>
  <w:p w14:paraId="025E9059" w14:textId="77777777" w:rsidR="00B35381" w:rsidRDefault="00B35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A1CE" w14:textId="77777777" w:rsidR="00B35381" w:rsidRDefault="00B35381" w:rsidP="00D8609E">
      <w:pPr>
        <w:spacing w:after="0" w:line="240" w:lineRule="auto"/>
      </w:pPr>
      <w:r>
        <w:separator/>
      </w:r>
    </w:p>
  </w:footnote>
  <w:footnote w:type="continuationSeparator" w:id="0">
    <w:p w14:paraId="7EED90A5" w14:textId="77777777" w:rsidR="00B35381" w:rsidRDefault="00B35381"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7D2"/>
    <w:multiLevelType w:val="hybridMultilevel"/>
    <w:tmpl w:val="B244516C"/>
    <w:lvl w:ilvl="0" w:tplc="18C4915A">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911754"/>
    <w:multiLevelType w:val="hybridMultilevel"/>
    <w:tmpl w:val="2F6A61D8"/>
    <w:lvl w:ilvl="0" w:tplc="9494845C">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9" w15:restartNumberingAfterBreak="0">
    <w:nsid w:val="1CBB5EE5"/>
    <w:multiLevelType w:val="hybridMultilevel"/>
    <w:tmpl w:val="F190C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7AACAD3"/>
    <w:multiLevelType w:val="hybridMultilevel"/>
    <w:tmpl w:val="199875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502"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6205CDE"/>
    <w:multiLevelType w:val="hybridMultilevel"/>
    <w:tmpl w:val="336078CE"/>
    <w:lvl w:ilvl="0" w:tplc="FFFFFFFF">
      <w:start w:val="2"/>
      <w:numFmt w:val="lowerRoman"/>
      <w:lvlText w:val="(%1)"/>
      <w:lvlJc w:val="left"/>
      <w:pPr>
        <w:ind w:left="1440" w:hanging="72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053757"/>
    <w:multiLevelType w:val="hybridMultilevel"/>
    <w:tmpl w:val="4F12E52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9477DCD"/>
    <w:multiLevelType w:val="hybridMultilevel"/>
    <w:tmpl w:val="67B86D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5749490">
    <w:abstractNumId w:val="34"/>
  </w:num>
  <w:num w:numId="2" w16cid:durableId="1638684312">
    <w:abstractNumId w:val="30"/>
  </w:num>
  <w:num w:numId="3" w16cid:durableId="46880619">
    <w:abstractNumId w:val="24"/>
  </w:num>
  <w:num w:numId="4" w16cid:durableId="1625387863">
    <w:abstractNumId w:val="4"/>
  </w:num>
  <w:num w:numId="5" w16cid:durableId="1228691753">
    <w:abstractNumId w:val="17"/>
  </w:num>
  <w:num w:numId="6" w16cid:durableId="453451730">
    <w:abstractNumId w:val="23"/>
  </w:num>
  <w:num w:numId="7" w16cid:durableId="1311788803">
    <w:abstractNumId w:val="35"/>
  </w:num>
  <w:num w:numId="8" w16cid:durableId="22413688">
    <w:abstractNumId w:val="11"/>
  </w:num>
  <w:num w:numId="9" w16cid:durableId="2069457809">
    <w:abstractNumId w:val="14"/>
  </w:num>
  <w:num w:numId="10" w16cid:durableId="1162549328">
    <w:abstractNumId w:val="21"/>
  </w:num>
  <w:num w:numId="11" w16cid:durableId="264732166">
    <w:abstractNumId w:val="33"/>
  </w:num>
  <w:num w:numId="12" w16cid:durableId="210046567">
    <w:abstractNumId w:val="2"/>
  </w:num>
  <w:num w:numId="13" w16cid:durableId="1471050673">
    <w:abstractNumId w:val="10"/>
  </w:num>
  <w:num w:numId="14" w16cid:durableId="49040761">
    <w:abstractNumId w:val="3"/>
  </w:num>
  <w:num w:numId="15" w16cid:durableId="1885827302">
    <w:abstractNumId w:val="27"/>
  </w:num>
  <w:num w:numId="16" w16cid:durableId="1873497888">
    <w:abstractNumId w:val="20"/>
  </w:num>
  <w:num w:numId="17" w16cid:durableId="587034236">
    <w:abstractNumId w:val="16"/>
  </w:num>
  <w:num w:numId="18" w16cid:durableId="710611106">
    <w:abstractNumId w:val="19"/>
  </w:num>
  <w:num w:numId="19" w16cid:durableId="1006637358">
    <w:abstractNumId w:val="1"/>
  </w:num>
  <w:num w:numId="20" w16cid:durableId="1638216193">
    <w:abstractNumId w:val="7"/>
  </w:num>
  <w:num w:numId="21" w16cid:durableId="2018146920">
    <w:abstractNumId w:val="15"/>
  </w:num>
  <w:num w:numId="22" w16cid:durableId="1760250600">
    <w:abstractNumId w:val="12"/>
  </w:num>
  <w:num w:numId="23" w16cid:durableId="1714116229">
    <w:abstractNumId w:val="31"/>
  </w:num>
  <w:num w:numId="24" w16cid:durableId="1989088168">
    <w:abstractNumId w:val="6"/>
  </w:num>
  <w:num w:numId="25" w16cid:durableId="1595896499">
    <w:abstractNumId w:val="5"/>
  </w:num>
  <w:num w:numId="26" w16cid:durableId="1068963526">
    <w:abstractNumId w:val="28"/>
  </w:num>
  <w:num w:numId="27" w16cid:durableId="441608448">
    <w:abstractNumId w:val="13"/>
  </w:num>
  <w:num w:numId="28" w16cid:durableId="1304241067">
    <w:abstractNumId w:val="32"/>
  </w:num>
  <w:num w:numId="29" w16cid:durableId="1173760676">
    <w:abstractNumId w:val="22"/>
  </w:num>
  <w:num w:numId="30" w16cid:durableId="2011521143">
    <w:abstractNumId w:val="25"/>
  </w:num>
  <w:num w:numId="31" w16cid:durableId="1158303719">
    <w:abstractNumId w:val="26"/>
  </w:num>
  <w:num w:numId="32" w16cid:durableId="305203848">
    <w:abstractNumId w:val="9"/>
  </w:num>
  <w:num w:numId="33" w16cid:durableId="1088573654">
    <w:abstractNumId w:val="29"/>
  </w:num>
  <w:num w:numId="34" w16cid:durableId="61954469">
    <w:abstractNumId w:val="0"/>
  </w:num>
  <w:num w:numId="35" w16cid:durableId="539393946">
    <w:abstractNumId w:val="18"/>
  </w:num>
  <w:num w:numId="36" w16cid:durableId="304353859">
    <w:abstractNumId w:val="8"/>
  </w:num>
  <w:num w:numId="37" w16cid:durableId="9306283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7446"/>
    <w:rsid w:val="00006558"/>
    <w:rsid w:val="00020EF0"/>
    <w:rsid w:val="00040372"/>
    <w:rsid w:val="0004443A"/>
    <w:rsid w:val="00091FF4"/>
    <w:rsid w:val="0009414C"/>
    <w:rsid w:val="000A0107"/>
    <w:rsid w:val="000A4411"/>
    <w:rsid w:val="000B7779"/>
    <w:rsid w:val="000C2537"/>
    <w:rsid w:val="000C3344"/>
    <w:rsid w:val="000F520A"/>
    <w:rsid w:val="000F60D9"/>
    <w:rsid w:val="0010107F"/>
    <w:rsid w:val="00103809"/>
    <w:rsid w:val="00104B23"/>
    <w:rsid w:val="00121CB2"/>
    <w:rsid w:val="001243D3"/>
    <w:rsid w:val="00140B66"/>
    <w:rsid w:val="001506F3"/>
    <w:rsid w:val="00153BDD"/>
    <w:rsid w:val="00166F4C"/>
    <w:rsid w:val="00170947"/>
    <w:rsid w:val="00176E00"/>
    <w:rsid w:val="00187259"/>
    <w:rsid w:val="001B7C83"/>
    <w:rsid w:val="001E7392"/>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C2267"/>
    <w:rsid w:val="002D1F0C"/>
    <w:rsid w:val="002D416F"/>
    <w:rsid w:val="002D49FE"/>
    <w:rsid w:val="003201ED"/>
    <w:rsid w:val="003207E9"/>
    <w:rsid w:val="00321C41"/>
    <w:rsid w:val="00322FEE"/>
    <w:rsid w:val="00326B68"/>
    <w:rsid w:val="00331D27"/>
    <w:rsid w:val="00353220"/>
    <w:rsid w:val="00355203"/>
    <w:rsid w:val="00374405"/>
    <w:rsid w:val="003763CE"/>
    <w:rsid w:val="00381C5E"/>
    <w:rsid w:val="00383207"/>
    <w:rsid w:val="003857A6"/>
    <w:rsid w:val="00387361"/>
    <w:rsid w:val="003B0875"/>
    <w:rsid w:val="003B6D4E"/>
    <w:rsid w:val="003B6FA7"/>
    <w:rsid w:val="003D07DD"/>
    <w:rsid w:val="003D39A4"/>
    <w:rsid w:val="003E70AB"/>
    <w:rsid w:val="003F2BD5"/>
    <w:rsid w:val="00405CC0"/>
    <w:rsid w:val="00406BE7"/>
    <w:rsid w:val="004104F4"/>
    <w:rsid w:val="004208DF"/>
    <w:rsid w:val="00430051"/>
    <w:rsid w:val="00435AE7"/>
    <w:rsid w:val="00436C55"/>
    <w:rsid w:val="00456866"/>
    <w:rsid w:val="00472CD5"/>
    <w:rsid w:val="00472F21"/>
    <w:rsid w:val="00481B24"/>
    <w:rsid w:val="004B2EA4"/>
    <w:rsid w:val="004B73DA"/>
    <w:rsid w:val="004D4B14"/>
    <w:rsid w:val="004E5691"/>
    <w:rsid w:val="004F4AA6"/>
    <w:rsid w:val="004F6BAC"/>
    <w:rsid w:val="00502887"/>
    <w:rsid w:val="005267A9"/>
    <w:rsid w:val="0054270B"/>
    <w:rsid w:val="005578B8"/>
    <w:rsid w:val="00566AE4"/>
    <w:rsid w:val="00567B36"/>
    <w:rsid w:val="0057190E"/>
    <w:rsid w:val="00571FCC"/>
    <w:rsid w:val="005C5311"/>
    <w:rsid w:val="005C6E16"/>
    <w:rsid w:val="005E0069"/>
    <w:rsid w:val="005E4A3E"/>
    <w:rsid w:val="005F2964"/>
    <w:rsid w:val="005F73A2"/>
    <w:rsid w:val="005F777B"/>
    <w:rsid w:val="00610153"/>
    <w:rsid w:val="00612092"/>
    <w:rsid w:val="00613F53"/>
    <w:rsid w:val="00616C76"/>
    <w:rsid w:val="00622DA6"/>
    <w:rsid w:val="00641946"/>
    <w:rsid w:val="00643A64"/>
    <w:rsid w:val="00652AC1"/>
    <w:rsid w:val="00654A94"/>
    <w:rsid w:val="006564ED"/>
    <w:rsid w:val="006651B8"/>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82A2E"/>
    <w:rsid w:val="007A0AED"/>
    <w:rsid w:val="007B4523"/>
    <w:rsid w:val="007E783F"/>
    <w:rsid w:val="007E7E26"/>
    <w:rsid w:val="00800810"/>
    <w:rsid w:val="00802EE3"/>
    <w:rsid w:val="00803319"/>
    <w:rsid w:val="00824F20"/>
    <w:rsid w:val="00832ADF"/>
    <w:rsid w:val="00842277"/>
    <w:rsid w:val="00845BDB"/>
    <w:rsid w:val="008535B2"/>
    <w:rsid w:val="0086044E"/>
    <w:rsid w:val="00863AB4"/>
    <w:rsid w:val="008660EF"/>
    <w:rsid w:val="008663F8"/>
    <w:rsid w:val="00866AC6"/>
    <w:rsid w:val="00870486"/>
    <w:rsid w:val="00874D4C"/>
    <w:rsid w:val="0088352A"/>
    <w:rsid w:val="00883B35"/>
    <w:rsid w:val="0088597E"/>
    <w:rsid w:val="00887D94"/>
    <w:rsid w:val="008A090A"/>
    <w:rsid w:val="008B3A25"/>
    <w:rsid w:val="008C0CB3"/>
    <w:rsid w:val="008C4C6A"/>
    <w:rsid w:val="008C7AB4"/>
    <w:rsid w:val="008F3E14"/>
    <w:rsid w:val="009067AE"/>
    <w:rsid w:val="00914167"/>
    <w:rsid w:val="009242A4"/>
    <w:rsid w:val="00927519"/>
    <w:rsid w:val="00927AE5"/>
    <w:rsid w:val="00940E6D"/>
    <w:rsid w:val="0095602C"/>
    <w:rsid w:val="0097140F"/>
    <w:rsid w:val="00982E02"/>
    <w:rsid w:val="00986357"/>
    <w:rsid w:val="00987EFD"/>
    <w:rsid w:val="0099669A"/>
    <w:rsid w:val="009B21F6"/>
    <w:rsid w:val="009B640D"/>
    <w:rsid w:val="009C7A82"/>
    <w:rsid w:val="00A13CF6"/>
    <w:rsid w:val="00A2174D"/>
    <w:rsid w:val="00A22884"/>
    <w:rsid w:val="00A23921"/>
    <w:rsid w:val="00A26514"/>
    <w:rsid w:val="00A359C8"/>
    <w:rsid w:val="00A468E9"/>
    <w:rsid w:val="00A52939"/>
    <w:rsid w:val="00A57D4F"/>
    <w:rsid w:val="00A732BB"/>
    <w:rsid w:val="00A91920"/>
    <w:rsid w:val="00A944A9"/>
    <w:rsid w:val="00A96A31"/>
    <w:rsid w:val="00AA6AC8"/>
    <w:rsid w:val="00AB7E10"/>
    <w:rsid w:val="00AD0B5E"/>
    <w:rsid w:val="00AE7AD7"/>
    <w:rsid w:val="00AE7E94"/>
    <w:rsid w:val="00B025EB"/>
    <w:rsid w:val="00B13541"/>
    <w:rsid w:val="00B21470"/>
    <w:rsid w:val="00B35381"/>
    <w:rsid w:val="00B37614"/>
    <w:rsid w:val="00B42273"/>
    <w:rsid w:val="00B42562"/>
    <w:rsid w:val="00B44C6E"/>
    <w:rsid w:val="00B507A3"/>
    <w:rsid w:val="00B51206"/>
    <w:rsid w:val="00B70322"/>
    <w:rsid w:val="00B741B9"/>
    <w:rsid w:val="00B81BFE"/>
    <w:rsid w:val="00B8390B"/>
    <w:rsid w:val="00B93179"/>
    <w:rsid w:val="00BB4584"/>
    <w:rsid w:val="00BB6BF4"/>
    <w:rsid w:val="00BC0F9E"/>
    <w:rsid w:val="00BC2C03"/>
    <w:rsid w:val="00BC54DC"/>
    <w:rsid w:val="00BD2D5A"/>
    <w:rsid w:val="00BE4233"/>
    <w:rsid w:val="00C15156"/>
    <w:rsid w:val="00C203F0"/>
    <w:rsid w:val="00C37649"/>
    <w:rsid w:val="00C61B67"/>
    <w:rsid w:val="00C66A4E"/>
    <w:rsid w:val="00C71E17"/>
    <w:rsid w:val="00CA003E"/>
    <w:rsid w:val="00CA3E31"/>
    <w:rsid w:val="00CB473E"/>
    <w:rsid w:val="00CD2B6C"/>
    <w:rsid w:val="00CD7AAB"/>
    <w:rsid w:val="00CE073C"/>
    <w:rsid w:val="00CE3020"/>
    <w:rsid w:val="00CE4027"/>
    <w:rsid w:val="00CF4112"/>
    <w:rsid w:val="00D01A59"/>
    <w:rsid w:val="00D01F93"/>
    <w:rsid w:val="00D3482E"/>
    <w:rsid w:val="00D5001B"/>
    <w:rsid w:val="00D562FC"/>
    <w:rsid w:val="00D7132E"/>
    <w:rsid w:val="00D73B03"/>
    <w:rsid w:val="00D8609E"/>
    <w:rsid w:val="00D932F9"/>
    <w:rsid w:val="00D961D3"/>
    <w:rsid w:val="00DB1EF7"/>
    <w:rsid w:val="00E02C8F"/>
    <w:rsid w:val="00E10771"/>
    <w:rsid w:val="00E2646A"/>
    <w:rsid w:val="00E314CB"/>
    <w:rsid w:val="00E47AF1"/>
    <w:rsid w:val="00E64C4F"/>
    <w:rsid w:val="00E96AF6"/>
    <w:rsid w:val="00EB598A"/>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972CF"/>
    <w:rsid w:val="00FB20D2"/>
    <w:rsid w:val="00FB3597"/>
    <w:rsid w:val="00FB6E57"/>
    <w:rsid w:val="00FC0A32"/>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565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5E"/>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 w:type="paragraph" w:customStyle="1" w:styleId="Default">
    <w:name w:val="Default"/>
    <w:rsid w:val="004300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660817310">
      <w:bodyDiv w:val="1"/>
      <w:marLeft w:val="0"/>
      <w:marRight w:val="0"/>
      <w:marTop w:val="0"/>
      <w:marBottom w:val="0"/>
      <w:divBdr>
        <w:top w:val="none" w:sz="0" w:space="0" w:color="auto"/>
        <w:left w:val="none" w:sz="0" w:space="0" w:color="auto"/>
        <w:bottom w:val="none" w:sz="0" w:space="0" w:color="auto"/>
        <w:right w:val="none" w:sz="0" w:space="0" w:color="auto"/>
      </w:divBdr>
      <w:divsChild>
        <w:div w:id="351809784">
          <w:marLeft w:val="0"/>
          <w:marRight w:val="0"/>
          <w:marTop w:val="0"/>
          <w:marBottom w:val="0"/>
          <w:divBdr>
            <w:top w:val="none" w:sz="0" w:space="0" w:color="auto"/>
            <w:left w:val="none" w:sz="0" w:space="0" w:color="auto"/>
            <w:bottom w:val="none" w:sz="0" w:space="0" w:color="auto"/>
            <w:right w:val="none" w:sz="0" w:space="0" w:color="auto"/>
          </w:divBdr>
        </w:div>
      </w:divsChild>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C72F-3A45-467F-B9E9-EF44C3C6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2020-09-16T08:49:00Z</dcterms:created>
  <dcterms:modified xsi:type="dcterms:W3CDTF">2024-04-04T15:28:00Z</dcterms:modified>
</cp:coreProperties>
</file>